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B0FD" w14:textId="029722DF" w:rsidR="005639D6" w:rsidRDefault="005639D6">
      <w:r>
        <w:rPr>
          <w:b/>
          <w:bCs/>
          <w:noProof/>
        </w:rPr>
        <mc:AlternateContent>
          <mc:Choice Requires="wps">
            <w:drawing>
              <wp:anchor distT="0" distB="0" distL="114300" distR="114300" simplePos="0" relativeHeight="251659264" behindDoc="0" locked="0" layoutInCell="1" allowOverlap="1" wp14:anchorId="1789AEAF" wp14:editId="69F944C5">
                <wp:simplePos x="0" y="0"/>
                <wp:positionH relativeFrom="margin">
                  <wp:align>center</wp:align>
                </wp:positionH>
                <wp:positionV relativeFrom="paragraph">
                  <wp:posOffset>0</wp:posOffset>
                </wp:positionV>
                <wp:extent cx="4457700" cy="1187450"/>
                <wp:effectExtent l="0" t="0" r="19050" b="12700"/>
                <wp:wrapTopAndBottom/>
                <wp:docPr id="1066833732" name="Text Box 1066833732"/>
                <wp:cNvGraphicFramePr/>
                <a:graphic xmlns:a="http://schemas.openxmlformats.org/drawingml/2006/main">
                  <a:graphicData uri="http://schemas.microsoft.com/office/word/2010/wordprocessingShape">
                    <wps:wsp>
                      <wps:cNvSpPr txBox="1"/>
                      <wps:spPr>
                        <a:xfrm>
                          <a:off x="0" y="0"/>
                          <a:ext cx="4457700" cy="1187450"/>
                        </a:xfrm>
                        <a:prstGeom prst="rect">
                          <a:avLst/>
                        </a:prstGeom>
                        <a:solidFill>
                          <a:schemeClr val="lt1"/>
                        </a:solidFill>
                        <a:ln w="6350">
                          <a:solidFill>
                            <a:prstClr val="black"/>
                          </a:solidFill>
                        </a:ln>
                      </wps:spPr>
                      <wps:txbx>
                        <w:txbxContent>
                          <w:p w14:paraId="6F4C24AA" w14:textId="77777777" w:rsidR="005639D6" w:rsidRPr="0011715A" w:rsidRDefault="005639D6" w:rsidP="0011715A">
                            <w:pPr>
                              <w:spacing w:after="0"/>
                              <w:jc w:val="center"/>
                              <w:rPr>
                                <w:rFonts w:cs="Arial"/>
                                <w:b/>
                                <w:bCs/>
                                <w:sz w:val="28"/>
                                <w:szCs w:val="28"/>
                              </w:rPr>
                            </w:pPr>
                            <w:r w:rsidRPr="0011715A">
                              <w:rPr>
                                <w:rFonts w:cs="Arial"/>
                                <w:b/>
                                <w:bCs/>
                                <w:sz w:val="28"/>
                                <w:szCs w:val="28"/>
                              </w:rPr>
                              <w:t>Minutes of the Meeting of the</w:t>
                            </w:r>
                          </w:p>
                          <w:p w14:paraId="12C81F52" w14:textId="48672801" w:rsidR="005639D6" w:rsidRPr="0011715A" w:rsidRDefault="005639D6" w:rsidP="0011715A">
                            <w:pPr>
                              <w:spacing w:after="0"/>
                              <w:jc w:val="center"/>
                              <w:rPr>
                                <w:rFonts w:cs="Arial"/>
                                <w:b/>
                                <w:bCs/>
                                <w:sz w:val="28"/>
                                <w:szCs w:val="28"/>
                              </w:rPr>
                            </w:pPr>
                            <w:r w:rsidRPr="0011715A">
                              <w:rPr>
                                <w:rFonts w:cs="Arial"/>
                                <w:b/>
                                <w:bCs/>
                                <w:sz w:val="28"/>
                                <w:szCs w:val="28"/>
                              </w:rPr>
                              <w:t>Astronomy and Astrophysics Advisory Committee (AAAC)</w:t>
                            </w:r>
                          </w:p>
                          <w:p w14:paraId="20EE859A" w14:textId="03769F3F" w:rsidR="005639D6" w:rsidRPr="0011715A" w:rsidRDefault="005639D6" w:rsidP="005639D6">
                            <w:pPr>
                              <w:jc w:val="center"/>
                              <w:rPr>
                                <w:sz w:val="28"/>
                                <w:szCs w:val="28"/>
                              </w:rPr>
                            </w:pPr>
                            <w:r w:rsidRPr="0011715A">
                              <w:rPr>
                                <w:rFonts w:cs="Arial"/>
                                <w:b/>
                                <w:bCs/>
                                <w:sz w:val="28"/>
                                <w:szCs w:val="28"/>
                              </w:rPr>
                              <w:t>15 December 2023</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9AEAF" id="_x0000_t202" coordsize="21600,21600" o:spt="202" path="m,l,21600r21600,l21600,xe">
                <v:stroke joinstyle="miter"/>
                <v:path gradientshapeok="t" o:connecttype="rect"/>
              </v:shapetype>
              <v:shape id="Text Box 1066833732" o:spid="_x0000_s1026" type="#_x0000_t202" style="position:absolute;margin-left:0;margin-top:0;width:351pt;height: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" fillcolor="white [3201]" strokeweight=".5pt">
                <v:textbox inset=",7.2pt,,7.2pt">
                  <w:txbxContent>
                    <w:p w14:paraId="6F4C24AA" w14:textId="77777777" w:rsidR="005639D6" w:rsidRPr="0011715A" w:rsidRDefault="005639D6" w:rsidP="0011715A">
                      <w:pPr>
                        <w:spacing w:after="0"/>
                        <w:jc w:val="center"/>
                        <w:rPr>
                          <w:rFonts w:cs="Arial"/>
                          <w:b/>
                          <w:bCs/>
                          <w:sz w:val="28"/>
                          <w:szCs w:val="28"/>
                        </w:rPr>
                      </w:pPr>
                      <w:r w:rsidRPr="0011715A">
                        <w:rPr>
                          <w:rFonts w:cs="Arial"/>
                          <w:b/>
                          <w:bCs/>
                          <w:sz w:val="28"/>
                          <w:szCs w:val="28"/>
                        </w:rPr>
                        <w:t>Minutes of the Meeting of the</w:t>
                      </w:r>
                    </w:p>
                    <w:p w14:paraId="12C81F52" w14:textId="48672801" w:rsidR="005639D6" w:rsidRPr="0011715A" w:rsidRDefault="005639D6" w:rsidP="0011715A">
                      <w:pPr>
                        <w:spacing w:after="0"/>
                        <w:jc w:val="center"/>
                        <w:rPr>
                          <w:rFonts w:cs="Arial"/>
                          <w:b/>
                          <w:bCs/>
                          <w:sz w:val="28"/>
                          <w:szCs w:val="28"/>
                        </w:rPr>
                      </w:pPr>
                      <w:r w:rsidRPr="0011715A">
                        <w:rPr>
                          <w:rFonts w:cs="Arial"/>
                          <w:b/>
                          <w:bCs/>
                          <w:sz w:val="28"/>
                          <w:szCs w:val="28"/>
                        </w:rPr>
                        <w:t>Astronomy and Astrophysics Advisory Committee (AAAC)</w:t>
                      </w:r>
                    </w:p>
                    <w:p w14:paraId="20EE859A" w14:textId="03769F3F" w:rsidR="005639D6" w:rsidRPr="0011715A" w:rsidRDefault="005639D6" w:rsidP="005639D6">
                      <w:pPr>
                        <w:jc w:val="center"/>
                        <w:rPr>
                          <w:sz w:val="28"/>
                          <w:szCs w:val="28"/>
                        </w:rPr>
                      </w:pPr>
                      <w:r w:rsidRPr="0011715A">
                        <w:rPr>
                          <w:rFonts w:cs="Arial"/>
                          <w:b/>
                          <w:bCs/>
                          <w:sz w:val="28"/>
                          <w:szCs w:val="28"/>
                        </w:rPr>
                        <w:t>15</w:t>
                      </w:r>
                      <w:r w:rsidRPr="0011715A">
                        <w:rPr>
                          <w:rFonts w:cs="Arial"/>
                          <w:b/>
                          <w:bCs/>
                          <w:sz w:val="28"/>
                          <w:szCs w:val="28"/>
                        </w:rPr>
                        <w:t xml:space="preserve"> </w:t>
                      </w:r>
                      <w:r w:rsidRPr="0011715A">
                        <w:rPr>
                          <w:rFonts w:cs="Arial"/>
                          <w:b/>
                          <w:bCs/>
                          <w:sz w:val="28"/>
                          <w:szCs w:val="28"/>
                        </w:rPr>
                        <w:t>December</w:t>
                      </w:r>
                      <w:r w:rsidRPr="0011715A">
                        <w:rPr>
                          <w:rFonts w:cs="Arial"/>
                          <w:b/>
                          <w:bCs/>
                          <w:sz w:val="28"/>
                          <w:szCs w:val="28"/>
                        </w:rPr>
                        <w:t xml:space="preserve"> 2023</w:t>
                      </w:r>
                    </w:p>
                  </w:txbxContent>
                </v:textbox>
                <w10:wrap type="topAndBottom" anchorx="margin"/>
              </v:shape>
            </w:pict>
          </mc:Fallback>
        </mc:AlternateContent>
      </w:r>
    </w:p>
    <w:p w14:paraId="0922667B" w14:textId="77777777" w:rsidR="004C2FCD" w:rsidRDefault="004C2FCD">
      <w:pPr>
        <w:rPr>
          <w:b/>
          <w:bCs/>
          <w:sz w:val="28"/>
          <w:szCs w:val="28"/>
        </w:rPr>
      </w:pPr>
    </w:p>
    <w:p w14:paraId="4080F232" w14:textId="4FCD116D" w:rsidR="005639D6" w:rsidRPr="00EE10FA" w:rsidRDefault="005639D6">
      <w:pPr>
        <w:rPr>
          <w:b/>
          <w:bCs/>
          <w:sz w:val="28"/>
          <w:szCs w:val="28"/>
        </w:rPr>
      </w:pPr>
      <w:r w:rsidRPr="00EE10FA">
        <w:rPr>
          <w:b/>
          <w:bCs/>
          <w:sz w:val="28"/>
          <w:szCs w:val="28"/>
        </w:rPr>
        <w:t>Attend</w:t>
      </w:r>
      <w:r w:rsidR="00EE10FA">
        <w:rPr>
          <w:b/>
          <w:bCs/>
          <w:sz w:val="28"/>
          <w:szCs w:val="28"/>
        </w:rPr>
        <w:t>ees</w:t>
      </w:r>
      <w:r w:rsidRPr="00EE10FA">
        <w:rPr>
          <w:b/>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20F50" w14:paraId="68E65D6A" w14:textId="77777777" w:rsidTr="00EE10FA">
        <w:tc>
          <w:tcPr>
            <w:tcW w:w="3116" w:type="dxa"/>
          </w:tcPr>
          <w:p w14:paraId="6853842F" w14:textId="3527D044" w:rsidR="00E20F50" w:rsidRPr="00E20F50" w:rsidRDefault="00E20F50">
            <w:pPr>
              <w:rPr>
                <w:b/>
                <w:bCs/>
              </w:rPr>
            </w:pPr>
            <w:r w:rsidRPr="00E20F50">
              <w:rPr>
                <w:b/>
                <w:bCs/>
              </w:rPr>
              <w:t xml:space="preserve">Committee Members: </w:t>
            </w:r>
          </w:p>
        </w:tc>
        <w:tc>
          <w:tcPr>
            <w:tcW w:w="3117" w:type="dxa"/>
          </w:tcPr>
          <w:p w14:paraId="6702DF35" w14:textId="77777777" w:rsidR="00E20F50" w:rsidRDefault="00E20F50"/>
        </w:tc>
        <w:tc>
          <w:tcPr>
            <w:tcW w:w="3117" w:type="dxa"/>
          </w:tcPr>
          <w:p w14:paraId="7439CFD0" w14:textId="77777777" w:rsidR="00E20F50" w:rsidRDefault="00E20F50"/>
        </w:tc>
      </w:tr>
      <w:tr w:rsidR="00EE10FA" w14:paraId="480F144F" w14:textId="77777777" w:rsidTr="00EE10FA">
        <w:tc>
          <w:tcPr>
            <w:tcW w:w="3116" w:type="dxa"/>
          </w:tcPr>
          <w:p w14:paraId="168B31D9" w14:textId="6601BCC8" w:rsidR="00EE10FA" w:rsidRDefault="00E20F50">
            <w:r>
              <w:t>Britt Lundgren</w:t>
            </w:r>
          </w:p>
        </w:tc>
        <w:tc>
          <w:tcPr>
            <w:tcW w:w="3117" w:type="dxa"/>
          </w:tcPr>
          <w:p w14:paraId="750414E4" w14:textId="5A71E58E" w:rsidR="00EE10FA" w:rsidRDefault="00E20F50">
            <w:r>
              <w:t>Wenda Cao</w:t>
            </w:r>
          </w:p>
        </w:tc>
        <w:tc>
          <w:tcPr>
            <w:tcW w:w="3117" w:type="dxa"/>
          </w:tcPr>
          <w:p w14:paraId="38A25E79" w14:textId="1F12270A" w:rsidR="00EE10FA" w:rsidRDefault="00E20F50">
            <w:r>
              <w:t>Sarah Horst</w:t>
            </w:r>
          </w:p>
        </w:tc>
      </w:tr>
      <w:tr w:rsidR="00E20F50" w14:paraId="6453D6E7" w14:textId="77777777" w:rsidTr="00EE10FA">
        <w:tc>
          <w:tcPr>
            <w:tcW w:w="3116" w:type="dxa"/>
          </w:tcPr>
          <w:p w14:paraId="77FA124F" w14:textId="69896389" w:rsidR="00E20F50" w:rsidRDefault="00E20F50">
            <w:r>
              <w:t>Ann Zabludoff</w:t>
            </w:r>
          </w:p>
        </w:tc>
        <w:tc>
          <w:tcPr>
            <w:tcW w:w="3117" w:type="dxa"/>
          </w:tcPr>
          <w:p w14:paraId="4F9D58BC" w14:textId="1A3A8FC0" w:rsidR="00E20F50" w:rsidRDefault="00E20F50">
            <w:r>
              <w:t>Michael McCarthy (chair)</w:t>
            </w:r>
          </w:p>
        </w:tc>
        <w:tc>
          <w:tcPr>
            <w:tcW w:w="3117" w:type="dxa"/>
          </w:tcPr>
          <w:p w14:paraId="6261FDD6" w14:textId="4FEB4119" w:rsidR="00E20F50" w:rsidRDefault="00E20F50">
            <w:r>
              <w:t>Nikole Lewis</w:t>
            </w:r>
          </w:p>
        </w:tc>
      </w:tr>
      <w:tr w:rsidR="00E20F50" w14:paraId="31D0893F" w14:textId="77777777" w:rsidTr="00EE10FA">
        <w:tc>
          <w:tcPr>
            <w:tcW w:w="3116" w:type="dxa"/>
          </w:tcPr>
          <w:p w14:paraId="65E6E3C7" w14:textId="7E837F80" w:rsidR="00E20F50" w:rsidRDefault="00E20F50">
            <w:r>
              <w:t>Darcy Barron</w:t>
            </w:r>
          </w:p>
        </w:tc>
        <w:tc>
          <w:tcPr>
            <w:tcW w:w="3117" w:type="dxa"/>
          </w:tcPr>
          <w:p w14:paraId="65BD490B" w14:textId="24883E0E" w:rsidR="00E20F50" w:rsidRDefault="00E20F50">
            <w:r>
              <w:t>Alyson Brooks</w:t>
            </w:r>
          </w:p>
        </w:tc>
        <w:tc>
          <w:tcPr>
            <w:tcW w:w="3117" w:type="dxa"/>
          </w:tcPr>
          <w:p w14:paraId="29A81F96" w14:textId="5276F295" w:rsidR="00E20F50" w:rsidRDefault="00E20F50">
            <w:r>
              <w:t>Abigail Vieregg</w:t>
            </w:r>
          </w:p>
        </w:tc>
      </w:tr>
      <w:tr w:rsidR="00E20F50" w14:paraId="533A7D77" w14:textId="77777777" w:rsidTr="00EE10FA">
        <w:tc>
          <w:tcPr>
            <w:tcW w:w="3116" w:type="dxa"/>
          </w:tcPr>
          <w:p w14:paraId="02E4F9A9" w14:textId="56385543" w:rsidR="00E20F50" w:rsidRDefault="00E20F50">
            <w:r>
              <w:t>Lucy Ziurys</w:t>
            </w:r>
          </w:p>
        </w:tc>
        <w:tc>
          <w:tcPr>
            <w:tcW w:w="3117" w:type="dxa"/>
          </w:tcPr>
          <w:p w14:paraId="254A6D57" w14:textId="77777777" w:rsidR="00E20F50" w:rsidRDefault="00E20F50"/>
        </w:tc>
        <w:tc>
          <w:tcPr>
            <w:tcW w:w="3117" w:type="dxa"/>
          </w:tcPr>
          <w:p w14:paraId="33515BC6" w14:textId="77777777" w:rsidR="00E20F50" w:rsidRDefault="00E20F50"/>
        </w:tc>
      </w:tr>
      <w:tr w:rsidR="00E20F50" w14:paraId="2C50AD84" w14:textId="77777777" w:rsidTr="00EE10FA">
        <w:tc>
          <w:tcPr>
            <w:tcW w:w="3116" w:type="dxa"/>
          </w:tcPr>
          <w:p w14:paraId="092CEB00" w14:textId="77777777" w:rsidR="00E20F50" w:rsidRDefault="00E20F50"/>
        </w:tc>
        <w:tc>
          <w:tcPr>
            <w:tcW w:w="3117" w:type="dxa"/>
          </w:tcPr>
          <w:p w14:paraId="1B4002D1" w14:textId="77777777" w:rsidR="00E20F50" w:rsidRDefault="00E20F50"/>
        </w:tc>
        <w:tc>
          <w:tcPr>
            <w:tcW w:w="3117" w:type="dxa"/>
          </w:tcPr>
          <w:p w14:paraId="01B8DF06" w14:textId="77777777" w:rsidR="00E20F50" w:rsidRDefault="00E20F50"/>
        </w:tc>
      </w:tr>
      <w:tr w:rsidR="00E20F50" w14:paraId="407126C2" w14:textId="77777777" w:rsidTr="00EE10FA">
        <w:tc>
          <w:tcPr>
            <w:tcW w:w="3116" w:type="dxa"/>
          </w:tcPr>
          <w:p w14:paraId="56534B01" w14:textId="7C4334A1" w:rsidR="00E20F50" w:rsidRPr="00E20F50" w:rsidRDefault="00E20F50" w:rsidP="00E20F50">
            <w:pPr>
              <w:rPr>
                <w:b/>
                <w:bCs/>
              </w:rPr>
            </w:pPr>
            <w:r w:rsidRPr="00E20F50">
              <w:rPr>
                <w:b/>
                <w:bCs/>
              </w:rPr>
              <w:t>Agency Personnel:</w:t>
            </w:r>
          </w:p>
        </w:tc>
        <w:tc>
          <w:tcPr>
            <w:tcW w:w="3117" w:type="dxa"/>
          </w:tcPr>
          <w:p w14:paraId="54714F9C" w14:textId="77777777" w:rsidR="00E20F50" w:rsidRDefault="00E20F50" w:rsidP="00E20F50"/>
        </w:tc>
        <w:tc>
          <w:tcPr>
            <w:tcW w:w="3117" w:type="dxa"/>
          </w:tcPr>
          <w:p w14:paraId="1A08033E" w14:textId="77777777" w:rsidR="00E20F50" w:rsidRDefault="00E20F50" w:rsidP="00E20F50"/>
        </w:tc>
      </w:tr>
      <w:tr w:rsidR="00E20F50" w14:paraId="5B1304F5" w14:textId="77777777" w:rsidTr="00EE10FA">
        <w:tc>
          <w:tcPr>
            <w:tcW w:w="3116" w:type="dxa"/>
          </w:tcPr>
          <w:p w14:paraId="56082A57" w14:textId="2E8B88BB" w:rsidR="00E20F50" w:rsidRDefault="00E20F50" w:rsidP="00E20F50">
            <w:r>
              <w:t>Carrie Black (NSF)</w:t>
            </w:r>
          </w:p>
        </w:tc>
        <w:tc>
          <w:tcPr>
            <w:tcW w:w="3117" w:type="dxa"/>
          </w:tcPr>
          <w:p w14:paraId="124D21A0" w14:textId="3A092EB6" w:rsidR="00E20F50" w:rsidRDefault="00E20F50" w:rsidP="00E20F50">
            <w:r>
              <w:t>Zoran Ninkov (NSF)</w:t>
            </w:r>
          </w:p>
        </w:tc>
        <w:tc>
          <w:tcPr>
            <w:tcW w:w="3117" w:type="dxa"/>
          </w:tcPr>
          <w:p w14:paraId="340FBEAF" w14:textId="75B6F8EA" w:rsidR="00E20F50" w:rsidRDefault="00E20F50" w:rsidP="00E20F50">
            <w:r>
              <w:t>Harshal Gupta (NSF)</w:t>
            </w:r>
          </w:p>
        </w:tc>
      </w:tr>
      <w:tr w:rsidR="00E20F50" w14:paraId="21B08BD4" w14:textId="77777777" w:rsidTr="00EE10FA">
        <w:tc>
          <w:tcPr>
            <w:tcW w:w="3116" w:type="dxa"/>
          </w:tcPr>
          <w:p w14:paraId="058AF810" w14:textId="6BB16350" w:rsidR="00E20F50" w:rsidRDefault="00E20F50" w:rsidP="00E20F50">
            <w:r>
              <w:t>Chris Smith (NSF)</w:t>
            </w:r>
          </w:p>
        </w:tc>
        <w:tc>
          <w:tcPr>
            <w:tcW w:w="3117" w:type="dxa"/>
          </w:tcPr>
          <w:p w14:paraId="3F5B3DBA" w14:textId="0EB335CB" w:rsidR="00E20F50" w:rsidRDefault="00E20F50" w:rsidP="00E20F50">
            <w:r>
              <w:t>Martin Still (NSF)</w:t>
            </w:r>
          </w:p>
        </w:tc>
        <w:tc>
          <w:tcPr>
            <w:tcW w:w="3117" w:type="dxa"/>
          </w:tcPr>
          <w:p w14:paraId="2A5BE017" w14:textId="12E12B06" w:rsidR="00E20F50" w:rsidRDefault="00E20F50" w:rsidP="00E20F50">
            <w:r>
              <w:t>Donna O’Malley (NSF)</w:t>
            </w:r>
          </w:p>
        </w:tc>
      </w:tr>
      <w:tr w:rsidR="00E20F50" w14:paraId="56AD921C" w14:textId="77777777" w:rsidTr="00EE10FA">
        <w:tc>
          <w:tcPr>
            <w:tcW w:w="3116" w:type="dxa"/>
          </w:tcPr>
          <w:p w14:paraId="0CF103B5" w14:textId="6DDEF15F" w:rsidR="00E20F50" w:rsidRDefault="00E20F50" w:rsidP="00E20F50">
            <w:r>
              <w:t>Dan Fabrycky (NSF)</w:t>
            </w:r>
          </w:p>
        </w:tc>
        <w:tc>
          <w:tcPr>
            <w:tcW w:w="3117" w:type="dxa"/>
          </w:tcPr>
          <w:p w14:paraId="1527F95E" w14:textId="69322037" w:rsidR="00E20F50" w:rsidRDefault="00E20F50" w:rsidP="00E20F50">
            <w:r>
              <w:t>James Neff (NSF)</w:t>
            </w:r>
          </w:p>
        </w:tc>
        <w:tc>
          <w:tcPr>
            <w:tcW w:w="3117" w:type="dxa"/>
          </w:tcPr>
          <w:p w14:paraId="399650FB" w14:textId="633C31C3" w:rsidR="00E20F50" w:rsidRDefault="00E20F50" w:rsidP="00E20F50">
            <w:r>
              <w:t>Valerie Maizel (NSF)</w:t>
            </w:r>
          </w:p>
        </w:tc>
      </w:tr>
      <w:tr w:rsidR="00E20F50" w14:paraId="7E0F7734" w14:textId="77777777" w:rsidTr="00EE10FA">
        <w:tc>
          <w:tcPr>
            <w:tcW w:w="3116" w:type="dxa"/>
          </w:tcPr>
          <w:p w14:paraId="5BCB2FB6" w14:textId="7B2F5E53" w:rsidR="00E20F50" w:rsidRDefault="00E20F50" w:rsidP="00E20F50">
            <w:r>
              <w:t>Jean Cottam Allen (NSF)</w:t>
            </w:r>
          </w:p>
        </w:tc>
        <w:tc>
          <w:tcPr>
            <w:tcW w:w="3117" w:type="dxa"/>
          </w:tcPr>
          <w:p w14:paraId="1CF23668" w14:textId="753F11D6" w:rsidR="00E20F50" w:rsidRDefault="00E20F50" w:rsidP="00E20F50">
            <w:r>
              <w:t>Elizabeth Pentecost (NSF)</w:t>
            </w:r>
          </w:p>
        </w:tc>
        <w:tc>
          <w:tcPr>
            <w:tcW w:w="3117" w:type="dxa"/>
          </w:tcPr>
          <w:p w14:paraId="131DECBB" w14:textId="174DE29B" w:rsidR="00E20F50" w:rsidRDefault="00E20F50" w:rsidP="00E20F50">
            <w:r>
              <w:t>Carrie Kolar (NSF – Assoc.)</w:t>
            </w:r>
          </w:p>
        </w:tc>
      </w:tr>
      <w:tr w:rsidR="00EE10FA" w14:paraId="78716D0E" w14:textId="77777777" w:rsidTr="00EE10FA">
        <w:tc>
          <w:tcPr>
            <w:tcW w:w="3116" w:type="dxa"/>
          </w:tcPr>
          <w:p w14:paraId="325D0BB7" w14:textId="342DABC1" w:rsidR="00EE10FA" w:rsidRDefault="00EE10FA">
            <w:r>
              <w:t>Allison Farrow</w:t>
            </w:r>
            <w:r w:rsidR="00E20F50">
              <w:t xml:space="preserve"> (NSF)</w:t>
            </w:r>
          </w:p>
        </w:tc>
        <w:tc>
          <w:tcPr>
            <w:tcW w:w="3117" w:type="dxa"/>
          </w:tcPr>
          <w:p w14:paraId="36972ED8" w14:textId="1DA56E60" w:rsidR="00EE10FA" w:rsidRDefault="00E20F50">
            <w:r>
              <w:t>Andreas Berlind (NSF)</w:t>
            </w:r>
          </w:p>
        </w:tc>
        <w:tc>
          <w:tcPr>
            <w:tcW w:w="3117" w:type="dxa"/>
          </w:tcPr>
          <w:p w14:paraId="60ECD342" w14:textId="636A01E3" w:rsidR="00EE10FA" w:rsidRDefault="00E20F50">
            <w:r>
              <w:t>Christopher Davis (NSF)</w:t>
            </w:r>
          </w:p>
        </w:tc>
      </w:tr>
      <w:tr w:rsidR="00E20F50" w14:paraId="1302C612" w14:textId="77777777" w:rsidTr="00EE10FA">
        <w:tc>
          <w:tcPr>
            <w:tcW w:w="3116" w:type="dxa"/>
          </w:tcPr>
          <w:p w14:paraId="2E12E942" w14:textId="0DA33DD4" w:rsidR="00E20F50" w:rsidRDefault="00E20F50">
            <w:r>
              <w:t>Hashima Hassan (NASA)</w:t>
            </w:r>
          </w:p>
        </w:tc>
        <w:tc>
          <w:tcPr>
            <w:tcW w:w="3117" w:type="dxa"/>
          </w:tcPr>
          <w:p w14:paraId="268B66DD" w14:textId="7B8EC351" w:rsidR="00E20F50" w:rsidRDefault="00E20F50">
            <w:r>
              <w:t>Mark Clampin (NASA)</w:t>
            </w:r>
          </w:p>
        </w:tc>
        <w:tc>
          <w:tcPr>
            <w:tcW w:w="3117" w:type="dxa"/>
          </w:tcPr>
          <w:p w14:paraId="4CF5F69D" w14:textId="25428674" w:rsidR="00E20F50" w:rsidRDefault="00E20F50"/>
        </w:tc>
      </w:tr>
      <w:tr w:rsidR="00E20F50" w14:paraId="6A5D78C8" w14:textId="77777777" w:rsidTr="00EE10FA">
        <w:tc>
          <w:tcPr>
            <w:tcW w:w="3116" w:type="dxa"/>
          </w:tcPr>
          <w:p w14:paraId="28EFB944" w14:textId="72A3AA9F" w:rsidR="00E20F50" w:rsidRDefault="00E20F50">
            <w:r>
              <w:t>Bryan Field (DOE)</w:t>
            </w:r>
          </w:p>
        </w:tc>
        <w:tc>
          <w:tcPr>
            <w:tcW w:w="3117" w:type="dxa"/>
          </w:tcPr>
          <w:p w14:paraId="0FA3314F" w14:textId="7C77B126" w:rsidR="00E20F50" w:rsidRDefault="00E20F50">
            <w:r>
              <w:t>Ted Levine (DOE)</w:t>
            </w:r>
          </w:p>
        </w:tc>
        <w:tc>
          <w:tcPr>
            <w:tcW w:w="3117" w:type="dxa"/>
          </w:tcPr>
          <w:p w14:paraId="02A761BE" w14:textId="503E1DCC" w:rsidR="00E20F50" w:rsidRDefault="00E20F50">
            <w:r>
              <w:t>Kathy Turner (DOE)</w:t>
            </w:r>
          </w:p>
        </w:tc>
      </w:tr>
      <w:tr w:rsidR="00E20F50" w14:paraId="5AEA5799" w14:textId="77777777" w:rsidTr="00EE10FA">
        <w:tc>
          <w:tcPr>
            <w:tcW w:w="3116" w:type="dxa"/>
          </w:tcPr>
          <w:p w14:paraId="0C99D76D" w14:textId="77777777" w:rsidR="00E20F50" w:rsidRDefault="00E20F50"/>
        </w:tc>
        <w:tc>
          <w:tcPr>
            <w:tcW w:w="3117" w:type="dxa"/>
          </w:tcPr>
          <w:p w14:paraId="04EA3815" w14:textId="77777777" w:rsidR="00E20F50" w:rsidRDefault="00E20F50"/>
        </w:tc>
        <w:tc>
          <w:tcPr>
            <w:tcW w:w="3117" w:type="dxa"/>
          </w:tcPr>
          <w:p w14:paraId="28763C0C" w14:textId="77777777" w:rsidR="00E20F50" w:rsidRDefault="00E20F50"/>
        </w:tc>
      </w:tr>
      <w:tr w:rsidR="00E20F50" w14:paraId="39F6A7FD" w14:textId="77777777" w:rsidTr="00EE10FA">
        <w:tc>
          <w:tcPr>
            <w:tcW w:w="3116" w:type="dxa"/>
          </w:tcPr>
          <w:p w14:paraId="197D634D" w14:textId="5405A225" w:rsidR="00E20F50" w:rsidRPr="00E20F50" w:rsidRDefault="00E20F50">
            <w:pPr>
              <w:rPr>
                <w:b/>
                <w:bCs/>
              </w:rPr>
            </w:pPr>
            <w:r w:rsidRPr="00E20F50">
              <w:rPr>
                <w:b/>
                <w:bCs/>
              </w:rPr>
              <w:t>Others:</w:t>
            </w:r>
          </w:p>
        </w:tc>
        <w:tc>
          <w:tcPr>
            <w:tcW w:w="3117" w:type="dxa"/>
          </w:tcPr>
          <w:p w14:paraId="7A574A8D" w14:textId="77777777" w:rsidR="00E20F50" w:rsidRDefault="00E20F50"/>
        </w:tc>
        <w:tc>
          <w:tcPr>
            <w:tcW w:w="3117" w:type="dxa"/>
          </w:tcPr>
          <w:p w14:paraId="01D3EB4D" w14:textId="77777777" w:rsidR="00E20F50" w:rsidRDefault="00E20F50"/>
        </w:tc>
      </w:tr>
      <w:tr w:rsidR="00EE10FA" w14:paraId="08343EEC" w14:textId="77777777" w:rsidTr="00EE10FA">
        <w:tc>
          <w:tcPr>
            <w:tcW w:w="3116" w:type="dxa"/>
          </w:tcPr>
          <w:p w14:paraId="3271A95F" w14:textId="7806E5E1" w:rsidR="00EE10FA" w:rsidRDefault="00EE10FA">
            <w:r>
              <w:t>Terri Green</w:t>
            </w:r>
          </w:p>
        </w:tc>
        <w:tc>
          <w:tcPr>
            <w:tcW w:w="3117" w:type="dxa"/>
          </w:tcPr>
          <w:p w14:paraId="4D7B81F2" w14:textId="37654EAB" w:rsidR="00EE10FA" w:rsidRDefault="00E20F50">
            <w:r>
              <w:t>Nail Gaffney</w:t>
            </w:r>
          </w:p>
        </w:tc>
        <w:tc>
          <w:tcPr>
            <w:tcW w:w="3117" w:type="dxa"/>
          </w:tcPr>
          <w:p w14:paraId="1634F1FD" w14:textId="2EB178CC" w:rsidR="00EE10FA" w:rsidRDefault="00EE10FA">
            <w:r>
              <w:t>Murdoch Gilchriese</w:t>
            </w:r>
          </w:p>
        </w:tc>
      </w:tr>
      <w:tr w:rsidR="00EE10FA" w14:paraId="2DFF41A1" w14:textId="77777777" w:rsidTr="00EE10FA">
        <w:tc>
          <w:tcPr>
            <w:tcW w:w="3116" w:type="dxa"/>
          </w:tcPr>
          <w:p w14:paraId="575E8633" w14:textId="110D10EE" w:rsidR="00EE10FA" w:rsidRDefault="00E20F50">
            <w:r>
              <w:t>Amy Bender</w:t>
            </w:r>
          </w:p>
        </w:tc>
        <w:tc>
          <w:tcPr>
            <w:tcW w:w="3117" w:type="dxa"/>
          </w:tcPr>
          <w:p w14:paraId="604F41A5" w14:textId="2BEFB1A3" w:rsidR="00EE10FA" w:rsidRDefault="00E20F50">
            <w:r>
              <w:t>Ashlee Wilkins</w:t>
            </w:r>
          </w:p>
        </w:tc>
        <w:tc>
          <w:tcPr>
            <w:tcW w:w="3117" w:type="dxa"/>
          </w:tcPr>
          <w:p w14:paraId="5B963F17" w14:textId="34415FD6" w:rsidR="00EE10FA" w:rsidRDefault="00E20F50">
            <w:r>
              <w:t>Chris Davis</w:t>
            </w:r>
          </w:p>
        </w:tc>
      </w:tr>
      <w:tr w:rsidR="00EE10FA" w14:paraId="6775E94A" w14:textId="77777777" w:rsidTr="00EE10FA">
        <w:tc>
          <w:tcPr>
            <w:tcW w:w="3116" w:type="dxa"/>
          </w:tcPr>
          <w:p w14:paraId="34858306" w14:textId="5A0D3335" w:rsidR="00EE10FA" w:rsidRDefault="00E20F50">
            <w:r>
              <w:t>Nigel Sharp</w:t>
            </w:r>
          </w:p>
        </w:tc>
        <w:tc>
          <w:tcPr>
            <w:tcW w:w="3117" w:type="dxa"/>
          </w:tcPr>
          <w:p w14:paraId="0100463D" w14:textId="725184C0" w:rsidR="00EE10FA" w:rsidRDefault="00EE10FA">
            <w:r>
              <w:t>Linnea Avallone</w:t>
            </w:r>
          </w:p>
        </w:tc>
        <w:tc>
          <w:tcPr>
            <w:tcW w:w="3117" w:type="dxa"/>
          </w:tcPr>
          <w:p w14:paraId="02934976" w14:textId="7359A552" w:rsidR="00EE10FA" w:rsidRDefault="00E20F50">
            <w:r>
              <w:t>Karsten Heeger</w:t>
            </w:r>
          </w:p>
        </w:tc>
      </w:tr>
      <w:tr w:rsidR="00EE10FA" w14:paraId="72A3C84C" w14:textId="77777777" w:rsidTr="00EE10FA">
        <w:tc>
          <w:tcPr>
            <w:tcW w:w="3116" w:type="dxa"/>
          </w:tcPr>
          <w:p w14:paraId="567CCFD9" w14:textId="4A082CD8" w:rsidR="00EE10FA" w:rsidRDefault="00EE10FA">
            <w:r>
              <w:t>John Carlstrom</w:t>
            </w:r>
          </w:p>
        </w:tc>
        <w:tc>
          <w:tcPr>
            <w:tcW w:w="3117" w:type="dxa"/>
          </w:tcPr>
          <w:p w14:paraId="0D3E9D10" w14:textId="6AFA37C5" w:rsidR="00EE10FA" w:rsidRDefault="00EE10FA">
            <w:r>
              <w:t>Alison Peck</w:t>
            </w:r>
          </w:p>
        </w:tc>
        <w:tc>
          <w:tcPr>
            <w:tcW w:w="3117" w:type="dxa"/>
          </w:tcPr>
          <w:p w14:paraId="361C3180" w14:textId="3A012CAE" w:rsidR="00EE10FA" w:rsidRDefault="00E20F50">
            <w:r>
              <w:t>David Morris</w:t>
            </w:r>
          </w:p>
        </w:tc>
      </w:tr>
      <w:tr w:rsidR="00EE10FA" w14:paraId="14028B4C" w14:textId="77777777" w:rsidTr="00EE10FA">
        <w:tc>
          <w:tcPr>
            <w:tcW w:w="3116" w:type="dxa"/>
          </w:tcPr>
          <w:p w14:paraId="465D8491" w14:textId="65963243" w:rsidR="00EE10FA" w:rsidRDefault="00E20F50">
            <w:r>
              <w:t>James Strait</w:t>
            </w:r>
          </w:p>
        </w:tc>
        <w:tc>
          <w:tcPr>
            <w:tcW w:w="3117" w:type="dxa"/>
          </w:tcPr>
          <w:p w14:paraId="0CB383DF" w14:textId="724596CE" w:rsidR="00EE10FA" w:rsidRDefault="00EE10FA">
            <w:r>
              <w:t>James Lochner</w:t>
            </w:r>
          </w:p>
        </w:tc>
        <w:tc>
          <w:tcPr>
            <w:tcW w:w="3117" w:type="dxa"/>
          </w:tcPr>
          <w:p w14:paraId="5DD6C9A4" w14:textId="3C2D2362" w:rsidR="00EE10FA" w:rsidRDefault="00E20F50">
            <w:r>
              <w:t>Hitoshi Murayama</w:t>
            </w:r>
          </w:p>
        </w:tc>
      </w:tr>
      <w:tr w:rsidR="00EE10FA" w14:paraId="7046D7A7" w14:textId="77777777" w:rsidTr="00EE10FA">
        <w:tc>
          <w:tcPr>
            <w:tcW w:w="3116" w:type="dxa"/>
          </w:tcPr>
          <w:p w14:paraId="15D41390" w14:textId="63C689B6" w:rsidR="00EE10FA" w:rsidRDefault="00E20F50">
            <w:r>
              <w:t>Solomon Morgan</w:t>
            </w:r>
          </w:p>
        </w:tc>
        <w:tc>
          <w:tcPr>
            <w:tcW w:w="3117" w:type="dxa"/>
          </w:tcPr>
          <w:p w14:paraId="03FF3B01" w14:textId="62F03D5A" w:rsidR="00EE10FA" w:rsidRDefault="00E20F50">
            <w:r>
              <w:t>Vladimir Papitashvili</w:t>
            </w:r>
          </w:p>
        </w:tc>
        <w:tc>
          <w:tcPr>
            <w:tcW w:w="3117" w:type="dxa"/>
          </w:tcPr>
          <w:p w14:paraId="718757F9" w14:textId="4465D0EE" w:rsidR="00EE10FA" w:rsidRDefault="00EE10FA"/>
        </w:tc>
      </w:tr>
    </w:tbl>
    <w:p w14:paraId="11A0F9CD" w14:textId="77777777" w:rsidR="00EE10FA" w:rsidRDefault="00EE10FA"/>
    <w:p w14:paraId="421A84BC" w14:textId="77777777" w:rsidR="00E20F50" w:rsidRDefault="00E20F50"/>
    <w:p w14:paraId="079B7173" w14:textId="29FD8615" w:rsidR="00E20F50" w:rsidRDefault="004C2FCD">
      <w:r>
        <w:rPr>
          <w:b/>
          <w:bCs/>
          <w:noProof/>
        </w:rPr>
        <mc:AlternateContent>
          <mc:Choice Requires="wps">
            <w:drawing>
              <wp:anchor distT="0" distB="0" distL="114300" distR="114300" simplePos="0" relativeHeight="251661312" behindDoc="0" locked="0" layoutInCell="1" allowOverlap="1" wp14:anchorId="7E0DAE97" wp14:editId="6DEFC453">
                <wp:simplePos x="0" y="0"/>
                <wp:positionH relativeFrom="margin">
                  <wp:posOffset>0</wp:posOffset>
                </wp:positionH>
                <wp:positionV relativeFrom="paragraph">
                  <wp:posOffset>0</wp:posOffset>
                </wp:positionV>
                <wp:extent cx="5715000" cy="0"/>
                <wp:effectExtent l="0" t="0" r="0" b="0"/>
                <wp:wrapNone/>
                <wp:docPr id="1649772834" name="Straight Connector 1649772834"/>
                <wp:cNvGraphicFramePr/>
                <a:graphic xmlns:a="http://schemas.openxmlformats.org/drawingml/2006/main">
                  <a:graphicData uri="http://schemas.microsoft.com/office/word/2010/wordprocessingShape">
                    <wps:wsp>
                      <wps:cNvCnPr/>
                      <wps:spPr>
                        <a:xfrm>
                          <a:off x="0" y="0"/>
                          <a:ext cx="5715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702C91" id="Straight Connector 1649772834"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" strokecolor="black [3200]" strokeweight="1pt">
                <v:stroke joinstyle="miter"/>
                <w10:wrap anchorx="margin"/>
              </v:line>
            </w:pict>
          </mc:Fallback>
        </mc:AlternateContent>
      </w:r>
    </w:p>
    <w:p w14:paraId="706D80D8" w14:textId="77777777" w:rsidR="00E20F50" w:rsidRDefault="00E20F50"/>
    <w:p w14:paraId="4638FC52" w14:textId="77777777" w:rsidR="00E20F50" w:rsidRDefault="00E20F50"/>
    <w:p w14:paraId="66932D0C" w14:textId="77777777" w:rsidR="00E20F50" w:rsidRDefault="00E20F50"/>
    <w:sdt>
      <w:sdtPr>
        <w:rPr>
          <w:rFonts w:asciiTheme="minorHAnsi" w:eastAsiaTheme="minorHAnsi" w:hAnsiTheme="minorHAnsi" w:cstheme="minorBidi"/>
          <w:b/>
          <w:bCs/>
          <w:color w:val="000000" w:themeColor="text1"/>
          <w:kern w:val="2"/>
          <w:sz w:val="24"/>
          <w:szCs w:val="24"/>
          <w14:ligatures w14:val="standardContextual"/>
        </w:rPr>
        <w:id w:val="690268785"/>
        <w:docPartObj>
          <w:docPartGallery w:val="Table of Contents"/>
          <w:docPartUnique/>
        </w:docPartObj>
      </w:sdtPr>
      <w:sdtEndPr>
        <w:rPr>
          <w:noProof/>
          <w:color w:val="auto"/>
        </w:rPr>
      </w:sdtEndPr>
      <w:sdtContent>
        <w:p w14:paraId="6B90D839" w14:textId="567D5D2F" w:rsidR="005639D6" w:rsidRDefault="005639D6" w:rsidP="00EE10FA">
          <w:pPr>
            <w:pStyle w:val="TOCHeading"/>
            <w:jc w:val="center"/>
            <w:rPr>
              <w:b/>
              <w:bCs/>
              <w:color w:val="000000" w:themeColor="text1"/>
            </w:rPr>
          </w:pPr>
          <w:r w:rsidRPr="00EE10FA">
            <w:rPr>
              <w:b/>
              <w:bCs/>
              <w:color w:val="000000" w:themeColor="text1"/>
            </w:rPr>
            <w:t>Contents</w:t>
          </w:r>
        </w:p>
        <w:p w14:paraId="4D780100" w14:textId="77777777" w:rsidR="00EE10FA" w:rsidRPr="00EE10FA" w:rsidRDefault="00EE10FA" w:rsidP="00EE10FA"/>
        <w:p w14:paraId="16BA8D2B" w14:textId="6567D472" w:rsidR="00EE10FA" w:rsidRDefault="005639D6">
          <w:pPr>
            <w:pStyle w:val="TOC2"/>
            <w:tabs>
              <w:tab w:val="right" w:leader="dot" w:pos="9350"/>
            </w:tabs>
            <w:rPr>
              <w:noProof/>
            </w:rPr>
          </w:pPr>
          <w:r>
            <w:fldChar w:fldCharType="begin"/>
          </w:r>
          <w:r>
            <w:instrText xml:space="preserve"> TOC \o "1-3" \h \z \u </w:instrText>
          </w:r>
          <w:r>
            <w:fldChar w:fldCharType="separate"/>
          </w:r>
          <w:hyperlink w:anchor="_Toc153974065" w:history="1">
            <w:r w:rsidR="00EE10FA" w:rsidRPr="00BC0623">
              <w:rPr>
                <w:rStyle w:val="Hyperlink"/>
                <w:noProof/>
              </w:rPr>
              <w:t>12:00 PM Welcome and Opening Remarks</w:t>
            </w:r>
            <w:r w:rsidR="00EE10FA">
              <w:rPr>
                <w:noProof/>
                <w:webHidden/>
              </w:rPr>
              <w:tab/>
            </w:r>
            <w:r w:rsidR="00EE10FA">
              <w:rPr>
                <w:noProof/>
                <w:webHidden/>
              </w:rPr>
              <w:fldChar w:fldCharType="begin"/>
            </w:r>
            <w:r w:rsidR="00EE10FA">
              <w:rPr>
                <w:noProof/>
                <w:webHidden/>
              </w:rPr>
              <w:instrText xml:space="preserve"> PAGEREF _Toc153974065 \h </w:instrText>
            </w:r>
            <w:r w:rsidR="00EE10FA">
              <w:rPr>
                <w:noProof/>
                <w:webHidden/>
              </w:rPr>
            </w:r>
            <w:r w:rsidR="00EE10FA">
              <w:rPr>
                <w:noProof/>
                <w:webHidden/>
              </w:rPr>
              <w:fldChar w:fldCharType="separate"/>
            </w:r>
            <w:r w:rsidR="00EE10FA">
              <w:rPr>
                <w:noProof/>
                <w:webHidden/>
              </w:rPr>
              <w:t>2</w:t>
            </w:r>
            <w:r w:rsidR="00EE10FA">
              <w:rPr>
                <w:noProof/>
                <w:webHidden/>
              </w:rPr>
              <w:fldChar w:fldCharType="end"/>
            </w:r>
          </w:hyperlink>
        </w:p>
        <w:p w14:paraId="0DC663B8" w14:textId="75B1E735" w:rsidR="00EE10FA" w:rsidRDefault="002476DE">
          <w:pPr>
            <w:pStyle w:val="TOC2"/>
            <w:tabs>
              <w:tab w:val="right" w:leader="dot" w:pos="9350"/>
            </w:tabs>
            <w:rPr>
              <w:noProof/>
            </w:rPr>
          </w:pPr>
          <w:hyperlink w:anchor="_Toc153974066" w:history="1">
            <w:r w:rsidR="00EE10FA" w:rsidRPr="00BC0623">
              <w:rPr>
                <w:rStyle w:val="Hyperlink"/>
                <w:noProof/>
              </w:rPr>
              <w:t>12:30 PM P5 Report – Hitoshi Murayama, University of California, Berkeley/Karsten Heeger, Yale University</w:t>
            </w:r>
            <w:r w:rsidR="00EE10FA">
              <w:rPr>
                <w:noProof/>
                <w:webHidden/>
              </w:rPr>
              <w:tab/>
            </w:r>
            <w:r w:rsidR="00EE10FA">
              <w:rPr>
                <w:noProof/>
                <w:webHidden/>
              </w:rPr>
              <w:fldChar w:fldCharType="begin"/>
            </w:r>
            <w:r w:rsidR="00EE10FA">
              <w:rPr>
                <w:noProof/>
                <w:webHidden/>
              </w:rPr>
              <w:instrText xml:space="preserve"> PAGEREF _Toc153974066 \h </w:instrText>
            </w:r>
            <w:r w:rsidR="00EE10FA">
              <w:rPr>
                <w:noProof/>
                <w:webHidden/>
              </w:rPr>
            </w:r>
            <w:r w:rsidR="00EE10FA">
              <w:rPr>
                <w:noProof/>
                <w:webHidden/>
              </w:rPr>
              <w:fldChar w:fldCharType="separate"/>
            </w:r>
            <w:r w:rsidR="00EE10FA">
              <w:rPr>
                <w:noProof/>
                <w:webHidden/>
              </w:rPr>
              <w:t>3</w:t>
            </w:r>
            <w:r w:rsidR="00EE10FA">
              <w:rPr>
                <w:noProof/>
                <w:webHidden/>
              </w:rPr>
              <w:fldChar w:fldCharType="end"/>
            </w:r>
          </w:hyperlink>
        </w:p>
        <w:p w14:paraId="0EEC4D0F" w14:textId="4AE79CD3" w:rsidR="00EE10FA" w:rsidRDefault="002476DE">
          <w:pPr>
            <w:pStyle w:val="TOC2"/>
            <w:tabs>
              <w:tab w:val="right" w:leader="dot" w:pos="9350"/>
            </w:tabs>
            <w:rPr>
              <w:noProof/>
            </w:rPr>
          </w:pPr>
          <w:hyperlink w:anchor="_Toc153974067" w:history="1">
            <w:r w:rsidR="00EE10FA" w:rsidRPr="00BC0623">
              <w:rPr>
                <w:rStyle w:val="Hyperlink"/>
                <w:noProof/>
              </w:rPr>
              <w:t>Q&amp;A Session</w:t>
            </w:r>
            <w:r w:rsidR="00EE10FA">
              <w:rPr>
                <w:noProof/>
                <w:webHidden/>
              </w:rPr>
              <w:tab/>
            </w:r>
            <w:r w:rsidR="00EE10FA">
              <w:rPr>
                <w:noProof/>
                <w:webHidden/>
              </w:rPr>
              <w:fldChar w:fldCharType="begin"/>
            </w:r>
            <w:r w:rsidR="00EE10FA">
              <w:rPr>
                <w:noProof/>
                <w:webHidden/>
              </w:rPr>
              <w:instrText xml:space="preserve"> PAGEREF _Toc153974067 \h </w:instrText>
            </w:r>
            <w:r w:rsidR="00EE10FA">
              <w:rPr>
                <w:noProof/>
                <w:webHidden/>
              </w:rPr>
            </w:r>
            <w:r w:rsidR="00EE10FA">
              <w:rPr>
                <w:noProof/>
                <w:webHidden/>
              </w:rPr>
              <w:fldChar w:fldCharType="separate"/>
            </w:r>
            <w:r w:rsidR="00EE10FA">
              <w:rPr>
                <w:noProof/>
                <w:webHidden/>
              </w:rPr>
              <w:t>4</w:t>
            </w:r>
            <w:r w:rsidR="00EE10FA">
              <w:rPr>
                <w:noProof/>
                <w:webHidden/>
              </w:rPr>
              <w:fldChar w:fldCharType="end"/>
            </w:r>
          </w:hyperlink>
        </w:p>
        <w:p w14:paraId="1A54E94E" w14:textId="7C12F197" w:rsidR="00EE10FA" w:rsidRDefault="002476DE">
          <w:pPr>
            <w:pStyle w:val="TOC2"/>
            <w:tabs>
              <w:tab w:val="right" w:leader="dot" w:pos="9350"/>
            </w:tabs>
            <w:rPr>
              <w:noProof/>
            </w:rPr>
          </w:pPr>
          <w:hyperlink w:anchor="_Toc153974068" w:history="1">
            <w:r w:rsidR="00EE10FA" w:rsidRPr="00BC0623">
              <w:rPr>
                <w:rStyle w:val="Hyperlink"/>
                <w:noProof/>
              </w:rPr>
              <w:t>1:45PM NASA Update – Mark Clampin, Director, Astrophysics Division, Science Mission Directorate, NASA Headquarters</w:t>
            </w:r>
            <w:r w:rsidR="00EE10FA">
              <w:rPr>
                <w:noProof/>
                <w:webHidden/>
              </w:rPr>
              <w:tab/>
            </w:r>
            <w:r w:rsidR="00EE10FA">
              <w:rPr>
                <w:noProof/>
                <w:webHidden/>
              </w:rPr>
              <w:fldChar w:fldCharType="begin"/>
            </w:r>
            <w:r w:rsidR="00EE10FA">
              <w:rPr>
                <w:noProof/>
                <w:webHidden/>
              </w:rPr>
              <w:instrText xml:space="preserve"> PAGEREF _Toc153974068 \h </w:instrText>
            </w:r>
            <w:r w:rsidR="00EE10FA">
              <w:rPr>
                <w:noProof/>
                <w:webHidden/>
              </w:rPr>
            </w:r>
            <w:r w:rsidR="00EE10FA">
              <w:rPr>
                <w:noProof/>
                <w:webHidden/>
              </w:rPr>
              <w:fldChar w:fldCharType="separate"/>
            </w:r>
            <w:r w:rsidR="00EE10FA">
              <w:rPr>
                <w:noProof/>
                <w:webHidden/>
              </w:rPr>
              <w:t>4</w:t>
            </w:r>
            <w:r w:rsidR="00EE10FA">
              <w:rPr>
                <w:noProof/>
                <w:webHidden/>
              </w:rPr>
              <w:fldChar w:fldCharType="end"/>
            </w:r>
          </w:hyperlink>
        </w:p>
        <w:p w14:paraId="4687194C" w14:textId="141B7356" w:rsidR="00EE10FA" w:rsidRDefault="002476DE">
          <w:pPr>
            <w:pStyle w:val="TOC2"/>
            <w:tabs>
              <w:tab w:val="right" w:leader="dot" w:pos="9350"/>
            </w:tabs>
            <w:rPr>
              <w:noProof/>
            </w:rPr>
          </w:pPr>
          <w:hyperlink w:anchor="_Toc153974069" w:history="1">
            <w:r w:rsidR="00EE10FA" w:rsidRPr="00BC0623">
              <w:rPr>
                <w:rStyle w:val="Hyperlink"/>
                <w:noProof/>
              </w:rPr>
              <w:t>Q&amp;A Session</w:t>
            </w:r>
            <w:r w:rsidR="00EE10FA">
              <w:rPr>
                <w:noProof/>
                <w:webHidden/>
              </w:rPr>
              <w:tab/>
            </w:r>
            <w:r w:rsidR="00EE10FA">
              <w:rPr>
                <w:noProof/>
                <w:webHidden/>
              </w:rPr>
              <w:fldChar w:fldCharType="begin"/>
            </w:r>
            <w:r w:rsidR="00EE10FA">
              <w:rPr>
                <w:noProof/>
                <w:webHidden/>
              </w:rPr>
              <w:instrText xml:space="preserve"> PAGEREF _Toc153974069 \h </w:instrText>
            </w:r>
            <w:r w:rsidR="00EE10FA">
              <w:rPr>
                <w:noProof/>
                <w:webHidden/>
              </w:rPr>
            </w:r>
            <w:r w:rsidR="00EE10FA">
              <w:rPr>
                <w:noProof/>
                <w:webHidden/>
              </w:rPr>
              <w:fldChar w:fldCharType="separate"/>
            </w:r>
            <w:r w:rsidR="00EE10FA">
              <w:rPr>
                <w:noProof/>
                <w:webHidden/>
              </w:rPr>
              <w:t>5</w:t>
            </w:r>
            <w:r w:rsidR="00EE10FA">
              <w:rPr>
                <w:noProof/>
                <w:webHidden/>
              </w:rPr>
              <w:fldChar w:fldCharType="end"/>
            </w:r>
          </w:hyperlink>
        </w:p>
        <w:p w14:paraId="47E248C8" w14:textId="08A6087E" w:rsidR="00EE10FA" w:rsidRDefault="002476DE">
          <w:pPr>
            <w:pStyle w:val="TOC2"/>
            <w:tabs>
              <w:tab w:val="right" w:leader="dot" w:pos="9350"/>
            </w:tabs>
            <w:rPr>
              <w:noProof/>
            </w:rPr>
          </w:pPr>
          <w:hyperlink w:anchor="_Toc153974070" w:history="1">
            <w:r w:rsidR="00EE10FA" w:rsidRPr="00BC0623">
              <w:rPr>
                <w:rStyle w:val="Hyperlink"/>
                <w:noProof/>
              </w:rPr>
              <w:t>2:15 PM DOE Update – Kathy Turner, DOE High-Energy Physics</w:t>
            </w:r>
            <w:r w:rsidR="00EE10FA">
              <w:rPr>
                <w:noProof/>
                <w:webHidden/>
              </w:rPr>
              <w:tab/>
            </w:r>
            <w:r w:rsidR="00EE10FA">
              <w:rPr>
                <w:noProof/>
                <w:webHidden/>
              </w:rPr>
              <w:fldChar w:fldCharType="begin"/>
            </w:r>
            <w:r w:rsidR="00EE10FA">
              <w:rPr>
                <w:noProof/>
                <w:webHidden/>
              </w:rPr>
              <w:instrText xml:space="preserve"> PAGEREF _Toc153974070 \h </w:instrText>
            </w:r>
            <w:r w:rsidR="00EE10FA">
              <w:rPr>
                <w:noProof/>
                <w:webHidden/>
              </w:rPr>
            </w:r>
            <w:r w:rsidR="00EE10FA">
              <w:rPr>
                <w:noProof/>
                <w:webHidden/>
              </w:rPr>
              <w:fldChar w:fldCharType="separate"/>
            </w:r>
            <w:r w:rsidR="00EE10FA">
              <w:rPr>
                <w:noProof/>
                <w:webHidden/>
              </w:rPr>
              <w:t>5</w:t>
            </w:r>
            <w:r w:rsidR="00EE10FA">
              <w:rPr>
                <w:noProof/>
                <w:webHidden/>
              </w:rPr>
              <w:fldChar w:fldCharType="end"/>
            </w:r>
          </w:hyperlink>
        </w:p>
        <w:p w14:paraId="4F0F0822" w14:textId="3E6104BB" w:rsidR="00EE10FA" w:rsidRDefault="002476DE">
          <w:pPr>
            <w:pStyle w:val="TOC2"/>
            <w:tabs>
              <w:tab w:val="right" w:leader="dot" w:pos="9350"/>
            </w:tabs>
            <w:rPr>
              <w:noProof/>
            </w:rPr>
          </w:pPr>
          <w:hyperlink w:anchor="_Toc153974071" w:history="1">
            <w:r w:rsidR="00EE10FA" w:rsidRPr="00BC0623">
              <w:rPr>
                <w:rStyle w:val="Hyperlink"/>
                <w:noProof/>
              </w:rPr>
              <w:t>Q&amp;A Session</w:t>
            </w:r>
            <w:r w:rsidR="00EE10FA">
              <w:rPr>
                <w:noProof/>
                <w:webHidden/>
              </w:rPr>
              <w:tab/>
            </w:r>
            <w:r w:rsidR="00EE10FA">
              <w:rPr>
                <w:noProof/>
                <w:webHidden/>
              </w:rPr>
              <w:fldChar w:fldCharType="begin"/>
            </w:r>
            <w:r w:rsidR="00EE10FA">
              <w:rPr>
                <w:noProof/>
                <w:webHidden/>
              </w:rPr>
              <w:instrText xml:space="preserve"> PAGEREF _Toc153974071 \h </w:instrText>
            </w:r>
            <w:r w:rsidR="00EE10FA">
              <w:rPr>
                <w:noProof/>
                <w:webHidden/>
              </w:rPr>
            </w:r>
            <w:r w:rsidR="00EE10FA">
              <w:rPr>
                <w:noProof/>
                <w:webHidden/>
              </w:rPr>
              <w:fldChar w:fldCharType="separate"/>
            </w:r>
            <w:r w:rsidR="00EE10FA">
              <w:rPr>
                <w:noProof/>
                <w:webHidden/>
              </w:rPr>
              <w:t>6</w:t>
            </w:r>
            <w:r w:rsidR="00EE10FA">
              <w:rPr>
                <w:noProof/>
                <w:webHidden/>
              </w:rPr>
              <w:fldChar w:fldCharType="end"/>
            </w:r>
          </w:hyperlink>
        </w:p>
        <w:p w14:paraId="0EB7D446" w14:textId="54AB8F54" w:rsidR="00EE10FA" w:rsidRDefault="002476DE">
          <w:pPr>
            <w:pStyle w:val="TOC2"/>
            <w:tabs>
              <w:tab w:val="right" w:leader="dot" w:pos="9350"/>
            </w:tabs>
            <w:rPr>
              <w:noProof/>
            </w:rPr>
          </w:pPr>
          <w:hyperlink w:anchor="_Toc153974072" w:history="1">
            <w:r w:rsidR="00EE10FA" w:rsidRPr="00BC0623">
              <w:rPr>
                <w:rStyle w:val="Hyperlink"/>
                <w:noProof/>
              </w:rPr>
              <w:t>2:45 PM NSF Update – Chris Smith, NSF Astronomy Division Director (Interim)</w:t>
            </w:r>
            <w:r w:rsidR="00EE10FA">
              <w:rPr>
                <w:noProof/>
                <w:webHidden/>
              </w:rPr>
              <w:tab/>
            </w:r>
            <w:r w:rsidR="00EE10FA">
              <w:rPr>
                <w:noProof/>
                <w:webHidden/>
              </w:rPr>
              <w:fldChar w:fldCharType="begin"/>
            </w:r>
            <w:r w:rsidR="00EE10FA">
              <w:rPr>
                <w:noProof/>
                <w:webHidden/>
              </w:rPr>
              <w:instrText xml:space="preserve"> PAGEREF _Toc153974072 \h </w:instrText>
            </w:r>
            <w:r w:rsidR="00EE10FA">
              <w:rPr>
                <w:noProof/>
                <w:webHidden/>
              </w:rPr>
            </w:r>
            <w:r w:rsidR="00EE10FA">
              <w:rPr>
                <w:noProof/>
                <w:webHidden/>
              </w:rPr>
              <w:fldChar w:fldCharType="separate"/>
            </w:r>
            <w:r w:rsidR="00EE10FA">
              <w:rPr>
                <w:noProof/>
                <w:webHidden/>
              </w:rPr>
              <w:t>6</w:t>
            </w:r>
            <w:r w:rsidR="00EE10FA">
              <w:rPr>
                <w:noProof/>
                <w:webHidden/>
              </w:rPr>
              <w:fldChar w:fldCharType="end"/>
            </w:r>
          </w:hyperlink>
        </w:p>
        <w:p w14:paraId="3D5745B1" w14:textId="30B47749" w:rsidR="00EE10FA" w:rsidRDefault="002476DE">
          <w:pPr>
            <w:pStyle w:val="TOC2"/>
            <w:tabs>
              <w:tab w:val="right" w:leader="dot" w:pos="9350"/>
            </w:tabs>
            <w:rPr>
              <w:noProof/>
            </w:rPr>
          </w:pPr>
          <w:hyperlink w:anchor="_Toc153974073" w:history="1">
            <w:r w:rsidR="00EE10FA" w:rsidRPr="00BC0623">
              <w:rPr>
                <w:rStyle w:val="Hyperlink"/>
                <w:noProof/>
              </w:rPr>
              <w:t>Q&amp;A Session</w:t>
            </w:r>
            <w:r w:rsidR="00EE10FA">
              <w:rPr>
                <w:noProof/>
                <w:webHidden/>
              </w:rPr>
              <w:tab/>
            </w:r>
            <w:r w:rsidR="00EE10FA">
              <w:rPr>
                <w:noProof/>
                <w:webHidden/>
              </w:rPr>
              <w:fldChar w:fldCharType="begin"/>
            </w:r>
            <w:r w:rsidR="00EE10FA">
              <w:rPr>
                <w:noProof/>
                <w:webHidden/>
              </w:rPr>
              <w:instrText xml:space="preserve"> PAGEREF _Toc153974073 \h </w:instrText>
            </w:r>
            <w:r w:rsidR="00EE10FA">
              <w:rPr>
                <w:noProof/>
                <w:webHidden/>
              </w:rPr>
            </w:r>
            <w:r w:rsidR="00EE10FA">
              <w:rPr>
                <w:noProof/>
                <w:webHidden/>
              </w:rPr>
              <w:fldChar w:fldCharType="separate"/>
            </w:r>
            <w:r w:rsidR="00EE10FA">
              <w:rPr>
                <w:noProof/>
                <w:webHidden/>
              </w:rPr>
              <w:t>7</w:t>
            </w:r>
            <w:r w:rsidR="00EE10FA">
              <w:rPr>
                <w:noProof/>
                <w:webHidden/>
              </w:rPr>
              <w:fldChar w:fldCharType="end"/>
            </w:r>
          </w:hyperlink>
        </w:p>
        <w:p w14:paraId="58195CFC" w14:textId="52B09DD3" w:rsidR="00EE10FA" w:rsidRDefault="002476DE">
          <w:pPr>
            <w:pStyle w:val="TOC2"/>
            <w:tabs>
              <w:tab w:val="right" w:leader="dot" w:pos="9350"/>
            </w:tabs>
            <w:rPr>
              <w:noProof/>
            </w:rPr>
          </w:pPr>
          <w:hyperlink w:anchor="_Toc153974074" w:history="1">
            <w:r w:rsidR="00EE10FA" w:rsidRPr="00BC0623">
              <w:rPr>
                <w:rStyle w:val="Hyperlink"/>
                <w:noProof/>
              </w:rPr>
              <w:t>3:30 PM Task Force on Laboratory Astrophysics – Lucy Ziurys, LATF Chair/Harshal Gupta, NSF Astronomy</w:t>
            </w:r>
            <w:r w:rsidR="00EE10FA">
              <w:rPr>
                <w:noProof/>
                <w:webHidden/>
              </w:rPr>
              <w:tab/>
            </w:r>
            <w:r w:rsidR="00EE10FA">
              <w:rPr>
                <w:noProof/>
                <w:webHidden/>
              </w:rPr>
              <w:fldChar w:fldCharType="begin"/>
            </w:r>
            <w:r w:rsidR="00EE10FA">
              <w:rPr>
                <w:noProof/>
                <w:webHidden/>
              </w:rPr>
              <w:instrText xml:space="preserve"> PAGEREF _Toc153974074 \h </w:instrText>
            </w:r>
            <w:r w:rsidR="00EE10FA">
              <w:rPr>
                <w:noProof/>
                <w:webHidden/>
              </w:rPr>
            </w:r>
            <w:r w:rsidR="00EE10FA">
              <w:rPr>
                <w:noProof/>
                <w:webHidden/>
              </w:rPr>
              <w:fldChar w:fldCharType="separate"/>
            </w:r>
            <w:r w:rsidR="00EE10FA">
              <w:rPr>
                <w:noProof/>
                <w:webHidden/>
              </w:rPr>
              <w:t>7</w:t>
            </w:r>
            <w:r w:rsidR="00EE10FA">
              <w:rPr>
                <w:noProof/>
                <w:webHidden/>
              </w:rPr>
              <w:fldChar w:fldCharType="end"/>
            </w:r>
          </w:hyperlink>
        </w:p>
        <w:p w14:paraId="60110689" w14:textId="6940985B" w:rsidR="00EE10FA" w:rsidRDefault="002476DE">
          <w:pPr>
            <w:pStyle w:val="TOC2"/>
            <w:tabs>
              <w:tab w:val="right" w:leader="dot" w:pos="9350"/>
            </w:tabs>
            <w:rPr>
              <w:noProof/>
            </w:rPr>
          </w:pPr>
          <w:hyperlink w:anchor="_Toc153974075" w:history="1">
            <w:r w:rsidR="00EE10FA" w:rsidRPr="00BC0623">
              <w:rPr>
                <w:rStyle w:val="Hyperlink"/>
                <w:noProof/>
              </w:rPr>
              <w:t>4:00 PM Public Comment period</w:t>
            </w:r>
            <w:r w:rsidR="00EE10FA">
              <w:rPr>
                <w:noProof/>
                <w:webHidden/>
              </w:rPr>
              <w:tab/>
            </w:r>
            <w:r w:rsidR="00EE10FA">
              <w:rPr>
                <w:noProof/>
                <w:webHidden/>
              </w:rPr>
              <w:fldChar w:fldCharType="begin"/>
            </w:r>
            <w:r w:rsidR="00EE10FA">
              <w:rPr>
                <w:noProof/>
                <w:webHidden/>
              </w:rPr>
              <w:instrText xml:space="preserve"> PAGEREF _Toc153974075 \h </w:instrText>
            </w:r>
            <w:r w:rsidR="00EE10FA">
              <w:rPr>
                <w:noProof/>
                <w:webHidden/>
              </w:rPr>
            </w:r>
            <w:r w:rsidR="00EE10FA">
              <w:rPr>
                <w:noProof/>
                <w:webHidden/>
              </w:rPr>
              <w:fldChar w:fldCharType="separate"/>
            </w:r>
            <w:r w:rsidR="00EE10FA">
              <w:rPr>
                <w:noProof/>
                <w:webHidden/>
              </w:rPr>
              <w:t>8</w:t>
            </w:r>
            <w:r w:rsidR="00EE10FA">
              <w:rPr>
                <w:noProof/>
                <w:webHidden/>
              </w:rPr>
              <w:fldChar w:fldCharType="end"/>
            </w:r>
          </w:hyperlink>
        </w:p>
        <w:p w14:paraId="0834B18E" w14:textId="182A3E4F" w:rsidR="00EE10FA" w:rsidRDefault="002476DE">
          <w:pPr>
            <w:pStyle w:val="TOC2"/>
            <w:tabs>
              <w:tab w:val="right" w:leader="dot" w:pos="9350"/>
            </w:tabs>
            <w:rPr>
              <w:noProof/>
            </w:rPr>
          </w:pPr>
          <w:hyperlink w:anchor="_Toc153974076" w:history="1">
            <w:r w:rsidR="00EE10FA" w:rsidRPr="00BC0623">
              <w:rPr>
                <w:rStyle w:val="Hyperlink"/>
                <w:noProof/>
              </w:rPr>
              <w:t>4:02 PM Committee Discussion</w:t>
            </w:r>
            <w:r w:rsidR="00EE10FA">
              <w:rPr>
                <w:noProof/>
                <w:webHidden/>
              </w:rPr>
              <w:tab/>
            </w:r>
            <w:r w:rsidR="00EE10FA">
              <w:rPr>
                <w:noProof/>
                <w:webHidden/>
              </w:rPr>
              <w:fldChar w:fldCharType="begin"/>
            </w:r>
            <w:r w:rsidR="00EE10FA">
              <w:rPr>
                <w:noProof/>
                <w:webHidden/>
              </w:rPr>
              <w:instrText xml:space="preserve"> PAGEREF _Toc153974076 \h </w:instrText>
            </w:r>
            <w:r w:rsidR="00EE10FA">
              <w:rPr>
                <w:noProof/>
                <w:webHidden/>
              </w:rPr>
            </w:r>
            <w:r w:rsidR="00EE10FA">
              <w:rPr>
                <w:noProof/>
                <w:webHidden/>
              </w:rPr>
              <w:fldChar w:fldCharType="separate"/>
            </w:r>
            <w:r w:rsidR="00EE10FA">
              <w:rPr>
                <w:noProof/>
                <w:webHidden/>
              </w:rPr>
              <w:t>8</w:t>
            </w:r>
            <w:r w:rsidR="00EE10FA">
              <w:rPr>
                <w:noProof/>
                <w:webHidden/>
              </w:rPr>
              <w:fldChar w:fldCharType="end"/>
            </w:r>
          </w:hyperlink>
        </w:p>
        <w:p w14:paraId="796A2C2D" w14:textId="5F694954" w:rsidR="00EE10FA" w:rsidRPr="00EE10FA" w:rsidRDefault="005639D6" w:rsidP="00EE10FA">
          <w:r>
            <w:rPr>
              <w:b/>
              <w:bCs/>
              <w:noProof/>
            </w:rPr>
            <w:fldChar w:fldCharType="end"/>
          </w:r>
        </w:p>
      </w:sdtContent>
    </w:sdt>
    <w:p w14:paraId="40793E29" w14:textId="77777777" w:rsidR="004C2FCD" w:rsidRDefault="004C2FCD" w:rsidP="00EE10FA">
      <w:pPr>
        <w:jc w:val="center"/>
        <w:rPr>
          <w:b/>
          <w:bCs/>
          <w:sz w:val="28"/>
          <w:szCs w:val="28"/>
        </w:rPr>
      </w:pPr>
    </w:p>
    <w:p w14:paraId="0C55E7B1" w14:textId="77777777" w:rsidR="00146EA6" w:rsidRDefault="00146EA6" w:rsidP="00EE10FA">
      <w:pPr>
        <w:jc w:val="center"/>
        <w:rPr>
          <w:b/>
          <w:bCs/>
          <w:sz w:val="28"/>
          <w:szCs w:val="28"/>
        </w:rPr>
      </w:pPr>
    </w:p>
    <w:p w14:paraId="3CEC6E57" w14:textId="77777777" w:rsidR="00146EA6" w:rsidRDefault="00146EA6" w:rsidP="00EE10FA">
      <w:pPr>
        <w:jc w:val="center"/>
        <w:rPr>
          <w:b/>
          <w:bCs/>
          <w:sz w:val="28"/>
          <w:szCs w:val="28"/>
        </w:rPr>
      </w:pPr>
    </w:p>
    <w:p w14:paraId="3D9A3869" w14:textId="77777777" w:rsidR="00146EA6" w:rsidRDefault="00146EA6" w:rsidP="00EE10FA">
      <w:pPr>
        <w:jc w:val="center"/>
        <w:rPr>
          <w:b/>
          <w:bCs/>
          <w:sz w:val="28"/>
          <w:szCs w:val="28"/>
        </w:rPr>
      </w:pPr>
    </w:p>
    <w:p w14:paraId="3154EE6C" w14:textId="77777777" w:rsidR="00146EA6" w:rsidRDefault="00146EA6" w:rsidP="00EE10FA">
      <w:pPr>
        <w:jc w:val="center"/>
        <w:rPr>
          <w:b/>
          <w:bCs/>
          <w:sz w:val="28"/>
          <w:szCs w:val="28"/>
        </w:rPr>
      </w:pPr>
    </w:p>
    <w:p w14:paraId="43D2BF09" w14:textId="77777777" w:rsidR="00146EA6" w:rsidRDefault="00146EA6" w:rsidP="00EE10FA">
      <w:pPr>
        <w:jc w:val="center"/>
        <w:rPr>
          <w:b/>
          <w:bCs/>
          <w:sz w:val="28"/>
          <w:szCs w:val="28"/>
        </w:rPr>
      </w:pPr>
    </w:p>
    <w:p w14:paraId="60584399" w14:textId="77777777" w:rsidR="00146EA6" w:rsidRDefault="00146EA6" w:rsidP="00EE10FA">
      <w:pPr>
        <w:jc w:val="center"/>
        <w:rPr>
          <w:b/>
          <w:bCs/>
          <w:sz w:val="28"/>
          <w:szCs w:val="28"/>
        </w:rPr>
      </w:pPr>
    </w:p>
    <w:p w14:paraId="128F453A" w14:textId="77777777" w:rsidR="00146EA6" w:rsidRDefault="00146EA6" w:rsidP="00EE10FA">
      <w:pPr>
        <w:jc w:val="center"/>
        <w:rPr>
          <w:b/>
          <w:bCs/>
          <w:sz w:val="28"/>
          <w:szCs w:val="28"/>
        </w:rPr>
      </w:pPr>
    </w:p>
    <w:p w14:paraId="75944658" w14:textId="77777777" w:rsidR="00146EA6" w:rsidRDefault="00146EA6" w:rsidP="00EE10FA">
      <w:pPr>
        <w:jc w:val="center"/>
        <w:rPr>
          <w:b/>
          <w:bCs/>
          <w:sz w:val="28"/>
          <w:szCs w:val="28"/>
        </w:rPr>
      </w:pPr>
    </w:p>
    <w:p w14:paraId="58059905" w14:textId="07C23509" w:rsidR="00EE10FA" w:rsidRDefault="005639D6" w:rsidP="00EE10FA">
      <w:pPr>
        <w:jc w:val="center"/>
        <w:rPr>
          <w:b/>
          <w:bCs/>
          <w:sz w:val="28"/>
          <w:szCs w:val="28"/>
        </w:rPr>
      </w:pPr>
      <w:r w:rsidRPr="00EE10FA">
        <w:rPr>
          <w:b/>
          <w:bCs/>
          <w:sz w:val="28"/>
          <w:szCs w:val="28"/>
        </w:rPr>
        <w:lastRenderedPageBreak/>
        <w:t>MEETING CONVENED AT 12PM ON 15 DECEMBER 2023</w:t>
      </w:r>
      <w:bookmarkStart w:id="0" w:name="_Toc153974065"/>
    </w:p>
    <w:p w14:paraId="40BCFEE8" w14:textId="77777777" w:rsidR="00EE10FA" w:rsidRPr="00EE10FA" w:rsidRDefault="00EE10FA" w:rsidP="00EE10FA">
      <w:pPr>
        <w:jc w:val="center"/>
        <w:rPr>
          <w:b/>
          <w:bCs/>
          <w:sz w:val="28"/>
          <w:szCs w:val="28"/>
        </w:rPr>
      </w:pPr>
    </w:p>
    <w:p w14:paraId="4495327D" w14:textId="652F05FD" w:rsidR="00BB22FC" w:rsidRPr="00EE10FA" w:rsidRDefault="00191820" w:rsidP="005639D6">
      <w:pPr>
        <w:pStyle w:val="Heading2"/>
        <w:rPr>
          <w:rFonts w:asciiTheme="minorHAnsi" w:hAnsiTheme="minorHAnsi"/>
          <w:b/>
          <w:bCs/>
          <w:color w:val="000000" w:themeColor="text1"/>
          <w:sz w:val="28"/>
          <w:szCs w:val="28"/>
        </w:rPr>
      </w:pPr>
      <w:r w:rsidRPr="00EE10FA">
        <w:rPr>
          <w:rFonts w:asciiTheme="minorHAnsi" w:hAnsiTheme="minorHAnsi"/>
          <w:b/>
          <w:bCs/>
          <w:color w:val="000000" w:themeColor="text1"/>
          <w:sz w:val="28"/>
          <w:szCs w:val="28"/>
        </w:rPr>
        <w:t>12:00</w:t>
      </w:r>
      <w:r w:rsidR="00E927D8" w:rsidRPr="00EE10FA">
        <w:rPr>
          <w:rFonts w:asciiTheme="minorHAnsi" w:hAnsiTheme="minorHAnsi"/>
          <w:b/>
          <w:bCs/>
          <w:color w:val="000000" w:themeColor="text1"/>
          <w:sz w:val="28"/>
          <w:szCs w:val="28"/>
        </w:rPr>
        <w:t xml:space="preserve"> PM</w:t>
      </w:r>
      <w:r w:rsidR="0009070D" w:rsidRPr="00EE10FA">
        <w:rPr>
          <w:rFonts w:asciiTheme="minorHAnsi" w:hAnsiTheme="minorHAnsi"/>
          <w:b/>
          <w:bCs/>
          <w:color w:val="000000" w:themeColor="text1"/>
          <w:sz w:val="28"/>
          <w:szCs w:val="28"/>
        </w:rPr>
        <w:t xml:space="preserve"> </w:t>
      </w:r>
      <w:r w:rsidR="00BB22FC" w:rsidRPr="00EE10FA">
        <w:rPr>
          <w:rFonts w:asciiTheme="minorHAnsi" w:hAnsiTheme="minorHAnsi"/>
          <w:b/>
          <w:bCs/>
          <w:color w:val="000000" w:themeColor="text1"/>
          <w:sz w:val="28"/>
          <w:szCs w:val="28"/>
        </w:rPr>
        <w:t>Welcome</w:t>
      </w:r>
      <w:r w:rsidR="005639D6" w:rsidRPr="00EE10FA">
        <w:rPr>
          <w:rFonts w:asciiTheme="minorHAnsi" w:hAnsiTheme="minorHAnsi"/>
          <w:b/>
          <w:bCs/>
          <w:color w:val="000000" w:themeColor="text1"/>
          <w:sz w:val="28"/>
          <w:szCs w:val="28"/>
        </w:rPr>
        <w:t xml:space="preserve"> and</w:t>
      </w:r>
      <w:r w:rsidR="00BB22FC" w:rsidRPr="00EE10FA">
        <w:rPr>
          <w:rFonts w:asciiTheme="minorHAnsi" w:hAnsiTheme="minorHAnsi"/>
          <w:b/>
          <w:bCs/>
          <w:color w:val="000000" w:themeColor="text1"/>
          <w:sz w:val="28"/>
          <w:szCs w:val="28"/>
        </w:rPr>
        <w:t xml:space="preserve"> Opening Remarks</w:t>
      </w:r>
      <w:bookmarkEnd w:id="0"/>
    </w:p>
    <w:p w14:paraId="73DA847E" w14:textId="54694731" w:rsidR="00BB22FC" w:rsidRDefault="004A5318">
      <w:r>
        <w:t xml:space="preserve">Carrie Black </w:t>
      </w:r>
      <w:r w:rsidR="00BB22FC">
        <w:t xml:space="preserve">(NSF) </w:t>
      </w:r>
      <w:r>
        <w:t>welcomes everyone</w:t>
      </w:r>
      <w:r w:rsidR="00BB22FC">
        <w:t xml:space="preserve"> to the meeting. She reviews Conflicts of Interest for committee members, the role of the AAAC, FACA</w:t>
      </w:r>
      <w:r w:rsidR="00EE10FA">
        <w:t>,</w:t>
      </w:r>
      <w:r w:rsidR="00BB22FC">
        <w:t xml:space="preserve"> and advisory committees in general.</w:t>
      </w:r>
      <w:r w:rsidR="00EE10FA">
        <w:t xml:space="preserve"> </w:t>
      </w:r>
      <w:r w:rsidR="00BB22FC">
        <w:t>Black states that the purpose of the meeting is to hear presentations on current programming by the three agencies and other invited speakers, and to formulate recommendations for further cooperation. She introduces the committee chair, Mike McCarthy.</w:t>
      </w:r>
    </w:p>
    <w:p w14:paraId="4A9569C7" w14:textId="690C23C9" w:rsidR="004A5318" w:rsidRDefault="00BB22FC">
      <w:r>
        <w:t xml:space="preserve">Mike McCarthy suggests a round of introductions, </w:t>
      </w:r>
      <w:r w:rsidR="006432C0">
        <w:t>then</w:t>
      </w:r>
      <w:r>
        <w:t xml:space="preserve"> reminds the committee of the timeline for the AAAC, stating that there is this meeting, the January meeting, and then writing the committee’s report. He asks the committee to think about what information </w:t>
      </w:r>
      <w:r w:rsidR="00EE10FA">
        <w:t xml:space="preserve">they </w:t>
      </w:r>
      <w:r>
        <w:t xml:space="preserve">will need to write the report and any further questions they will have for the agencies. </w:t>
      </w:r>
    </w:p>
    <w:p w14:paraId="77FFB39A" w14:textId="7CD4CD7A" w:rsidR="004A5318" w:rsidRDefault="004A5318" w:rsidP="004A5318">
      <w:r>
        <w:t>Carrie Black</w:t>
      </w:r>
      <w:r w:rsidR="00BB22FC">
        <w:t xml:space="preserve"> tells the committee members attending that the</w:t>
      </w:r>
      <w:r>
        <w:t xml:space="preserve"> minutes </w:t>
      </w:r>
      <w:r w:rsidR="00BB22FC">
        <w:t xml:space="preserve">from the two previous meetings </w:t>
      </w:r>
      <w:r>
        <w:t xml:space="preserve">will be emailed to the committee, who </w:t>
      </w:r>
      <w:r w:rsidR="00BB22FC">
        <w:t>must</w:t>
      </w:r>
      <w:r>
        <w:t xml:space="preserve"> return them with edits or approval by close of business on Tuesday, December 19</w:t>
      </w:r>
      <w:r w:rsidRPr="004A5318">
        <w:rPr>
          <w:vertAlign w:val="superscript"/>
        </w:rPr>
        <w:t>th</w:t>
      </w:r>
      <w:r>
        <w:t xml:space="preserve">. She reviews the plans for future meetings, and notes that while the January meeting has a date, she needs to send a Doodle poll for dates for the June &amp; September meetings. The poll will be sent next week. </w:t>
      </w:r>
    </w:p>
    <w:p w14:paraId="2C3FFE08" w14:textId="58611CD3" w:rsidR="00191820" w:rsidRPr="00EE10FA" w:rsidRDefault="00BB22FC" w:rsidP="005639D6">
      <w:pPr>
        <w:pStyle w:val="Heading2"/>
        <w:rPr>
          <w:rFonts w:asciiTheme="minorHAnsi" w:hAnsiTheme="minorHAnsi"/>
          <w:b/>
          <w:bCs/>
          <w:color w:val="000000" w:themeColor="text1"/>
          <w:sz w:val="28"/>
          <w:szCs w:val="28"/>
        </w:rPr>
      </w:pPr>
      <w:bookmarkStart w:id="1" w:name="_Toc153974066"/>
      <w:r w:rsidRPr="00EE10FA">
        <w:rPr>
          <w:rFonts w:asciiTheme="minorHAnsi" w:hAnsiTheme="minorHAnsi"/>
          <w:b/>
          <w:bCs/>
          <w:color w:val="000000" w:themeColor="text1"/>
          <w:sz w:val="28"/>
          <w:szCs w:val="28"/>
        </w:rPr>
        <w:t>12:30 PM P5 Report – Hitoshi Murayama, University of California, Berkeley/Karsten Heeger, Yale University</w:t>
      </w:r>
      <w:bookmarkEnd w:id="1"/>
    </w:p>
    <w:p w14:paraId="61C4353D" w14:textId="554F50F8" w:rsidR="004A5318" w:rsidRDefault="00BB22FC" w:rsidP="004A5318">
      <w:r>
        <w:t xml:space="preserve">Dr. </w:t>
      </w:r>
      <w:r w:rsidR="004A5318">
        <w:t>Hitoshi Murayama presents the findings of the P5 report, “Exploring the Quantum Universe: Pathways to Innovation and Discovery in Quantum Physics</w:t>
      </w:r>
      <w:r>
        <w:t>” which was approved the previous Friday. His presentation includes:</w:t>
      </w:r>
    </w:p>
    <w:p w14:paraId="22B622E7" w14:textId="1E1E20E2" w:rsidR="00BB22FC" w:rsidRDefault="00BB22FC" w:rsidP="00BB22FC">
      <w:pPr>
        <w:pStyle w:val="ListParagraph"/>
        <w:numPr>
          <w:ilvl w:val="0"/>
          <w:numId w:val="1"/>
        </w:numPr>
      </w:pPr>
      <w:r>
        <w:t>The P5 charge, timeline, and process</w:t>
      </w:r>
    </w:p>
    <w:p w14:paraId="59AB31F0" w14:textId="13457FD9" w:rsidR="004A5318" w:rsidRDefault="00BB22FC" w:rsidP="00BB22FC">
      <w:pPr>
        <w:pStyle w:val="ListParagraph"/>
        <w:numPr>
          <w:ilvl w:val="0"/>
          <w:numId w:val="1"/>
        </w:numPr>
      </w:pPr>
      <w:r>
        <w:t>Different budget scenarios and findings</w:t>
      </w:r>
    </w:p>
    <w:p w14:paraId="7FFC03E0" w14:textId="5C9AB818" w:rsidR="004A5318" w:rsidRDefault="00BB22FC" w:rsidP="00BB22FC">
      <w:pPr>
        <w:pStyle w:val="ListParagraph"/>
        <w:numPr>
          <w:ilvl w:val="0"/>
          <w:numId w:val="1"/>
        </w:numPr>
      </w:pPr>
      <w:r>
        <w:t>The goals and makeup of the US particle physics program</w:t>
      </w:r>
    </w:p>
    <w:p w14:paraId="596FACE2" w14:textId="77777777" w:rsidR="00BB22FC" w:rsidRDefault="00BB22FC" w:rsidP="00BB22FC">
      <w:pPr>
        <w:pStyle w:val="ListParagraph"/>
        <w:numPr>
          <w:ilvl w:val="0"/>
          <w:numId w:val="1"/>
        </w:numPr>
      </w:pPr>
      <w:r>
        <w:t>The three themes of the report</w:t>
      </w:r>
      <w:r w:rsidR="004A5318">
        <w:t>: Decipher the Quantum Realm, Illuminate the Hidden Universe, and Explore New Paradigms in Physics</w:t>
      </w:r>
    </w:p>
    <w:p w14:paraId="1BFBA2C2" w14:textId="09B7F424" w:rsidR="00BB22FC" w:rsidRDefault="00BB22FC" w:rsidP="00BB22FC">
      <w:pPr>
        <w:pStyle w:val="ListParagraph"/>
        <w:numPr>
          <w:ilvl w:val="0"/>
          <w:numId w:val="1"/>
        </w:numPr>
      </w:pPr>
      <w:r>
        <w:t>T</w:t>
      </w:r>
      <w:r w:rsidR="004A5318">
        <w:t xml:space="preserve">he six science drivers </w:t>
      </w:r>
      <w:r>
        <w:t xml:space="preserve">of the </w:t>
      </w:r>
      <w:r w:rsidR="004A5318">
        <w:t xml:space="preserve">P5 </w:t>
      </w:r>
      <w:r>
        <w:t>report</w:t>
      </w:r>
      <w:r w:rsidR="004A5318">
        <w:t xml:space="preserve"> and how they overlap with Astrophysics</w:t>
      </w:r>
    </w:p>
    <w:p w14:paraId="4E7CE55E" w14:textId="2E55A3E2" w:rsidR="004A5318" w:rsidRDefault="004A5318" w:rsidP="00BB22FC">
      <w:pPr>
        <w:pStyle w:val="ListParagraph"/>
        <w:numPr>
          <w:ilvl w:val="1"/>
          <w:numId w:val="1"/>
        </w:numPr>
      </w:pPr>
      <w:r>
        <w:t>Example: Cosmic Frontier addresses 4-5 of the science drivers, and the DESI project, South Pole telescope, AMS at the ISS, and LuS</w:t>
      </w:r>
      <w:r w:rsidR="004C2FCD">
        <w:t>EE</w:t>
      </w:r>
      <w:r>
        <w:t xml:space="preserve">-Night all overlap in various ways with P5 particle physics drivers </w:t>
      </w:r>
    </w:p>
    <w:p w14:paraId="260A2A20" w14:textId="15B52739" w:rsidR="004A5318" w:rsidRDefault="00BB22FC" w:rsidP="004A5318">
      <w:pPr>
        <w:pStyle w:val="ListParagraph"/>
        <w:numPr>
          <w:ilvl w:val="0"/>
          <w:numId w:val="1"/>
        </w:numPr>
      </w:pPr>
      <w:r>
        <w:t>T</w:t>
      </w:r>
      <w:r w:rsidR="004A5318">
        <w:t>he major recommendations of the report:</w:t>
      </w:r>
    </w:p>
    <w:p w14:paraId="33B4A002" w14:textId="4B7AF4DB" w:rsidR="004A5318" w:rsidRDefault="004A5318" w:rsidP="004A5318">
      <w:pPr>
        <w:pStyle w:val="ListParagraph"/>
        <w:numPr>
          <w:ilvl w:val="1"/>
          <w:numId w:val="1"/>
        </w:numPr>
      </w:pPr>
      <w:r>
        <w:lastRenderedPageBreak/>
        <w:t>For major existing projects that should continue to take priorty, the report highlighted including HL-LHC, the first phase of DUNE and PIP-II, and the Vera C. Rubin Observatory</w:t>
      </w:r>
    </w:p>
    <w:p w14:paraId="1D52D411" w14:textId="1C560B14" w:rsidR="004A5318" w:rsidRDefault="004A5318" w:rsidP="004A5318">
      <w:pPr>
        <w:pStyle w:val="ListParagraph"/>
        <w:numPr>
          <w:ilvl w:val="1"/>
          <w:numId w:val="1"/>
        </w:numPr>
      </w:pPr>
      <w:r>
        <w:t>For medium-scale existing projects that should continue, the report cited IceCube, SBN, T2K, NOVA; DarkSide – 20k; and DESI</w:t>
      </w:r>
    </w:p>
    <w:p w14:paraId="7B2860A0" w14:textId="2BF3D15D" w:rsidR="004A5318" w:rsidRDefault="004A5318" w:rsidP="004A5318">
      <w:pPr>
        <w:pStyle w:val="ListParagraph"/>
        <w:numPr>
          <w:ilvl w:val="1"/>
          <w:numId w:val="1"/>
        </w:numPr>
      </w:pPr>
      <w:r>
        <w:t xml:space="preserve">New major initiative recommendations: CMB-S4, a re-envisioned second phase of DUNE, an off-shore Higgs factory, an ultimate Generation 3 (G3) dark matter direct detection experiment, and IceCube Gen 2 </w:t>
      </w:r>
    </w:p>
    <w:p w14:paraId="5FFC182A" w14:textId="43B3A11F" w:rsidR="004A5318" w:rsidRDefault="00BB22FC" w:rsidP="004A5318">
      <w:pPr>
        <w:pStyle w:val="ListParagraph"/>
        <w:numPr>
          <w:ilvl w:val="0"/>
          <w:numId w:val="1"/>
        </w:numPr>
      </w:pPr>
      <w:r>
        <w:t>The</w:t>
      </w:r>
      <w:r w:rsidR="004A5318">
        <w:t xml:space="preserve"> CMB-S4 science and what it would achieve, as well as project cost estimates and profiles </w:t>
      </w:r>
    </w:p>
    <w:p w14:paraId="5CCF060E" w14:textId="5D38EEE9" w:rsidR="004A5318" w:rsidRDefault="004A5318" w:rsidP="004A5318">
      <w:pPr>
        <w:pStyle w:val="ListParagraph"/>
        <w:numPr>
          <w:ilvl w:val="0"/>
          <w:numId w:val="1"/>
        </w:numPr>
      </w:pPr>
      <w:r>
        <w:t>GB Dark Matter experiments potential science and achievements</w:t>
      </w:r>
    </w:p>
    <w:p w14:paraId="26476D0C" w14:textId="6C3259E0" w:rsidR="004A5318" w:rsidRDefault="004A5318" w:rsidP="004A5318">
      <w:pPr>
        <w:pStyle w:val="ListParagraph"/>
        <w:numPr>
          <w:ilvl w:val="0"/>
          <w:numId w:val="1"/>
        </w:numPr>
      </w:pPr>
      <w:r>
        <w:t xml:space="preserve">IceCube Gen 2 </w:t>
      </w:r>
      <w:r w:rsidR="00BB22FC">
        <w:t xml:space="preserve">and how it </w:t>
      </w:r>
      <w:r>
        <w:t>intersects with the TDAMM goals of the Decadal</w:t>
      </w:r>
    </w:p>
    <w:p w14:paraId="7D6AA0BD" w14:textId="18DC1F3E" w:rsidR="004A5318" w:rsidRDefault="006432C0" w:rsidP="004A5318">
      <w:pPr>
        <w:pStyle w:val="ListParagraph"/>
        <w:numPr>
          <w:ilvl w:val="0"/>
          <w:numId w:val="1"/>
        </w:numPr>
      </w:pPr>
      <w:r>
        <w:t>T</w:t>
      </w:r>
      <w:r w:rsidR="004A5318">
        <w:t>he Dear Colleague letter from this past summer regarding the South Pole infrastructure</w:t>
      </w:r>
      <w:r>
        <w:t>, and that</w:t>
      </w:r>
      <w:r w:rsidR="004A5318">
        <w:t xml:space="preserve"> Master Planning for the future of the South Pole Station has begun, so they’re optimistic </w:t>
      </w:r>
    </w:p>
    <w:p w14:paraId="67763E62" w14:textId="1E16E123" w:rsidR="004A5318" w:rsidRDefault="00BB22FC" w:rsidP="004A5318">
      <w:pPr>
        <w:pStyle w:val="ListParagraph"/>
        <w:numPr>
          <w:ilvl w:val="0"/>
          <w:numId w:val="1"/>
        </w:numPr>
      </w:pPr>
      <w:r>
        <w:t>How to</w:t>
      </w:r>
      <w:r w:rsidR="004A5318">
        <w:t xml:space="preserve"> create an improved balance between small-, medium-, and large-scale projects</w:t>
      </w:r>
    </w:p>
    <w:p w14:paraId="67B1BEC4" w14:textId="58EE1BD7" w:rsidR="004A5318" w:rsidRDefault="004A5318" w:rsidP="004A5318">
      <w:pPr>
        <w:pStyle w:val="ListParagraph"/>
        <w:numPr>
          <w:ilvl w:val="1"/>
          <w:numId w:val="1"/>
        </w:numPr>
      </w:pPr>
      <w:r>
        <w:t>Recommends continuing the small-project portfolio at DEO (ASTAE), continuing the MSRI and MRI programs at NSF, and supporting DESI-II for cosmic evolution and other specific projects</w:t>
      </w:r>
    </w:p>
    <w:p w14:paraId="7193F97B" w14:textId="6F1FDD3E" w:rsidR="004A5318" w:rsidRDefault="00BB22FC" w:rsidP="004A5318">
      <w:pPr>
        <w:pStyle w:val="ListParagraph"/>
        <w:numPr>
          <w:ilvl w:val="0"/>
          <w:numId w:val="1"/>
        </w:numPr>
      </w:pPr>
      <w:r>
        <w:t>Interests of the scientific community and</w:t>
      </w:r>
      <w:r w:rsidR="004A5318">
        <w:t xml:space="preserve"> how most of those </w:t>
      </w:r>
      <w:r>
        <w:t xml:space="preserve">were included in the report </w:t>
      </w:r>
      <w:r w:rsidR="004A5318">
        <w:t>recommendations</w:t>
      </w:r>
    </w:p>
    <w:p w14:paraId="01FCD5BB" w14:textId="44BB51FA" w:rsidR="004A5318" w:rsidRDefault="00BB22FC" w:rsidP="004A5318">
      <w:pPr>
        <w:pStyle w:val="ListParagraph"/>
        <w:numPr>
          <w:ilvl w:val="0"/>
          <w:numId w:val="1"/>
        </w:numPr>
      </w:pPr>
      <w:r>
        <w:t xml:space="preserve">The </w:t>
      </w:r>
      <w:r w:rsidR="004A5318">
        <w:t xml:space="preserve">media attention </w:t>
      </w:r>
      <w:r>
        <w:t>to</w:t>
      </w:r>
      <w:r w:rsidR="004A5318">
        <w:t xml:space="preserve"> the report</w:t>
      </w:r>
      <w:r>
        <w:t>, highlighting</w:t>
      </w:r>
      <w:r w:rsidR="004A5318">
        <w:t xml:space="preserve"> </w:t>
      </w:r>
      <w:r>
        <w:t>a</w:t>
      </w:r>
      <w:r w:rsidR="004A5318">
        <w:t xml:space="preserve"> Nature article, </w:t>
      </w:r>
      <w:r>
        <w:t xml:space="preserve">a </w:t>
      </w:r>
      <w:r w:rsidR="004A5318">
        <w:t xml:space="preserve">NY Times article, etc. </w:t>
      </w:r>
    </w:p>
    <w:p w14:paraId="2F748EAA" w14:textId="1AFBA9F8" w:rsidR="004A5318" w:rsidRDefault="00BB22FC" w:rsidP="00BB22FC">
      <w:r>
        <w:t xml:space="preserve">Dr. </w:t>
      </w:r>
      <w:r w:rsidR="004A5318">
        <w:t>Murayama ends the presentation.</w:t>
      </w:r>
    </w:p>
    <w:p w14:paraId="7DF81C4F" w14:textId="143CDF45" w:rsidR="004A5318" w:rsidRPr="00EE10FA" w:rsidRDefault="002F0326" w:rsidP="005639D6">
      <w:pPr>
        <w:pStyle w:val="Heading2"/>
        <w:rPr>
          <w:rFonts w:asciiTheme="minorHAnsi" w:hAnsiTheme="minorHAnsi"/>
          <w:b/>
          <w:bCs/>
          <w:color w:val="000000" w:themeColor="text1"/>
          <w:sz w:val="28"/>
          <w:szCs w:val="28"/>
        </w:rPr>
      </w:pPr>
      <w:bookmarkStart w:id="2" w:name="_Toc153974067"/>
      <w:r w:rsidRPr="00EE10FA">
        <w:rPr>
          <w:rFonts w:asciiTheme="minorHAnsi" w:hAnsiTheme="minorHAnsi"/>
          <w:b/>
          <w:bCs/>
          <w:color w:val="000000" w:themeColor="text1"/>
          <w:sz w:val="28"/>
          <w:szCs w:val="28"/>
        </w:rPr>
        <w:t>Q&amp;A</w:t>
      </w:r>
      <w:r w:rsidR="00E927D8" w:rsidRPr="00EE10FA">
        <w:rPr>
          <w:rFonts w:asciiTheme="minorHAnsi" w:hAnsiTheme="minorHAnsi"/>
          <w:b/>
          <w:bCs/>
          <w:color w:val="000000" w:themeColor="text1"/>
          <w:sz w:val="28"/>
          <w:szCs w:val="28"/>
        </w:rPr>
        <w:t xml:space="preserve"> Session</w:t>
      </w:r>
      <w:bookmarkEnd w:id="2"/>
    </w:p>
    <w:p w14:paraId="05A9C6A5" w14:textId="08B2B06E" w:rsidR="002F0326" w:rsidRDefault="00BB22FC" w:rsidP="004A5318">
      <w:r>
        <w:t xml:space="preserve">The committee members ask </w:t>
      </w:r>
      <w:r w:rsidR="002F0326">
        <w:t>questions</w:t>
      </w:r>
      <w:r w:rsidR="006432C0">
        <w:t xml:space="preserve"> on the following</w:t>
      </w:r>
      <w:r w:rsidR="002F0326">
        <w:t xml:space="preserve"> </w:t>
      </w:r>
      <w:r w:rsidR="006432C0">
        <w:t>t</w:t>
      </w:r>
      <w:r w:rsidR="002F0326">
        <w:t>opics:</w:t>
      </w:r>
    </w:p>
    <w:p w14:paraId="5F110480" w14:textId="77777777" w:rsidR="002F0326" w:rsidRDefault="002F0326" w:rsidP="002F0326">
      <w:pPr>
        <w:pStyle w:val="ListParagraph"/>
        <w:numPr>
          <w:ilvl w:val="0"/>
          <w:numId w:val="1"/>
        </w:numPr>
      </w:pPr>
      <w:r>
        <w:t>The situation at the South Pole</w:t>
      </w:r>
    </w:p>
    <w:p w14:paraId="572F3DF8" w14:textId="77777777" w:rsidR="002F0326" w:rsidRDefault="002F0326" w:rsidP="002F0326">
      <w:pPr>
        <w:pStyle w:val="ListParagraph"/>
        <w:numPr>
          <w:ilvl w:val="0"/>
          <w:numId w:val="1"/>
        </w:numPr>
      </w:pPr>
      <w:r>
        <w:t>What P5 would request from the MREFC budget</w:t>
      </w:r>
    </w:p>
    <w:p w14:paraId="58691495" w14:textId="77777777" w:rsidR="002F0326" w:rsidRDefault="002F0326" w:rsidP="002F0326">
      <w:pPr>
        <w:pStyle w:val="ListParagraph"/>
        <w:numPr>
          <w:ilvl w:val="0"/>
          <w:numId w:val="1"/>
        </w:numPr>
      </w:pPr>
      <w:r>
        <w:t>Any recommendations or findings the P5 report had on interagency cooperation</w:t>
      </w:r>
    </w:p>
    <w:p w14:paraId="1E10B90C" w14:textId="31918DA8" w:rsidR="002F0326" w:rsidRDefault="00E927D8" w:rsidP="002F0326">
      <w:pPr>
        <w:pStyle w:val="ListParagraph"/>
        <w:numPr>
          <w:ilvl w:val="0"/>
          <w:numId w:val="1"/>
        </w:numPr>
      </w:pPr>
      <w:r>
        <w:t>If satellite interference was considered in the P5</w:t>
      </w:r>
    </w:p>
    <w:p w14:paraId="3A4009A1" w14:textId="33ACF9E0" w:rsidR="002F0326" w:rsidRDefault="002F0326" w:rsidP="002F0326">
      <w:pPr>
        <w:pStyle w:val="ListParagraph"/>
        <w:numPr>
          <w:ilvl w:val="0"/>
          <w:numId w:val="1"/>
        </w:numPr>
      </w:pPr>
      <w:r>
        <w:t>Community and workforce development</w:t>
      </w:r>
      <w:r w:rsidR="00E927D8">
        <w:t xml:space="preserve"> recommendation in the P5 report</w:t>
      </w:r>
    </w:p>
    <w:p w14:paraId="49177883" w14:textId="65BF6C70" w:rsidR="002F0326" w:rsidRPr="00EE10FA" w:rsidRDefault="002F0326" w:rsidP="004A5318">
      <w:pPr>
        <w:rPr>
          <w:b/>
          <w:bCs/>
          <w:sz w:val="28"/>
          <w:szCs w:val="28"/>
        </w:rPr>
      </w:pPr>
      <w:r w:rsidRPr="00EE10FA">
        <w:rPr>
          <w:b/>
          <w:bCs/>
          <w:sz w:val="28"/>
          <w:szCs w:val="28"/>
        </w:rPr>
        <w:t xml:space="preserve">1:30 PM </w:t>
      </w:r>
      <w:r w:rsidR="00962D30" w:rsidRPr="00EE10FA">
        <w:rPr>
          <w:b/>
          <w:bCs/>
          <w:sz w:val="28"/>
          <w:szCs w:val="28"/>
        </w:rPr>
        <w:t>15-minute break</w:t>
      </w:r>
    </w:p>
    <w:p w14:paraId="2FC99FB3" w14:textId="77777777" w:rsidR="002F0326" w:rsidRPr="00EE10FA" w:rsidRDefault="002F0326" w:rsidP="005639D6">
      <w:pPr>
        <w:pStyle w:val="Heading2"/>
        <w:rPr>
          <w:rFonts w:asciiTheme="minorHAnsi" w:hAnsiTheme="minorHAnsi"/>
          <w:b/>
          <w:bCs/>
          <w:color w:val="000000" w:themeColor="text1"/>
          <w:sz w:val="28"/>
          <w:szCs w:val="28"/>
        </w:rPr>
      </w:pPr>
      <w:bookmarkStart w:id="3" w:name="_Toc153974068"/>
      <w:r w:rsidRPr="00EE10FA">
        <w:rPr>
          <w:rFonts w:asciiTheme="minorHAnsi" w:hAnsiTheme="minorHAnsi"/>
          <w:b/>
          <w:bCs/>
          <w:color w:val="000000" w:themeColor="text1"/>
          <w:sz w:val="28"/>
          <w:szCs w:val="28"/>
        </w:rPr>
        <w:lastRenderedPageBreak/>
        <w:t>1:45PM NASA Update – Mark Clampin, Director, Astrophysics Division, Science Mission Directorate, NASA Headquarters</w:t>
      </w:r>
      <w:bookmarkEnd w:id="3"/>
    </w:p>
    <w:p w14:paraId="38929AED" w14:textId="65A66588" w:rsidR="00962D30" w:rsidRDefault="00BA7E57" w:rsidP="004A5318">
      <w:r>
        <w:t>Dr. Mark Clampin</w:t>
      </w:r>
      <w:r w:rsidR="006432C0">
        <w:t xml:space="preserve"> </w:t>
      </w:r>
      <w:r w:rsidR="002F0326">
        <w:t xml:space="preserve">presents on the current state of NASA’s astrophysics </w:t>
      </w:r>
      <w:r w:rsidR="00E927D8">
        <w:t xml:space="preserve">program </w:t>
      </w:r>
      <w:r w:rsidR="002F0326">
        <w:t xml:space="preserve">and the state of their progress on the goals of the Decadal. </w:t>
      </w:r>
      <w:r w:rsidR="006432C0">
        <w:t>Specific t</w:t>
      </w:r>
      <w:r w:rsidR="002F0326">
        <w:t>opics include:</w:t>
      </w:r>
    </w:p>
    <w:p w14:paraId="05E885C9" w14:textId="3B921289" w:rsidR="00255B3D" w:rsidRDefault="002F0326" w:rsidP="00255B3D">
      <w:pPr>
        <w:pStyle w:val="ListParagraph"/>
        <w:numPr>
          <w:ilvl w:val="0"/>
          <w:numId w:val="1"/>
        </w:numPr>
      </w:pPr>
      <w:r>
        <w:t xml:space="preserve">The </w:t>
      </w:r>
      <w:r w:rsidR="00255B3D">
        <w:t xml:space="preserve">current astrophysics fleet, both active mission and those in the planning stage </w:t>
      </w:r>
    </w:p>
    <w:p w14:paraId="0FB3F813" w14:textId="27D5B690" w:rsidR="007C267B" w:rsidRDefault="002F0326" w:rsidP="007C267B">
      <w:pPr>
        <w:pStyle w:val="ListParagraph"/>
        <w:numPr>
          <w:ilvl w:val="0"/>
          <w:numId w:val="1"/>
        </w:numPr>
      </w:pPr>
      <w:r>
        <w:t>T</w:t>
      </w:r>
      <w:r w:rsidR="007C267B">
        <w:t xml:space="preserve">wo exciting findings this year: </w:t>
      </w:r>
    </w:p>
    <w:p w14:paraId="409111BA" w14:textId="0640AB93" w:rsidR="00255B3D" w:rsidRDefault="007C267B" w:rsidP="007C267B">
      <w:pPr>
        <w:pStyle w:val="ListParagraph"/>
        <w:numPr>
          <w:ilvl w:val="1"/>
          <w:numId w:val="1"/>
        </w:numPr>
      </w:pPr>
      <w:r>
        <w:t>James Webb telescope discovered methane and carbon dioxide in the atmosphere of K2-18b</w:t>
      </w:r>
    </w:p>
    <w:p w14:paraId="71D890D5" w14:textId="77777777" w:rsidR="002F0326" w:rsidRDefault="007C267B" w:rsidP="002F0326">
      <w:pPr>
        <w:pStyle w:val="ListParagraph"/>
        <w:numPr>
          <w:ilvl w:val="1"/>
          <w:numId w:val="1"/>
        </w:numPr>
      </w:pPr>
      <w:r>
        <w:t>IXPE found that the Milky Way’s central black hole woke up 200 years ago</w:t>
      </w:r>
    </w:p>
    <w:p w14:paraId="21339A96" w14:textId="29CFF0A1" w:rsidR="0022121B" w:rsidRDefault="002F0326" w:rsidP="002F0326">
      <w:pPr>
        <w:pStyle w:val="ListParagraph"/>
        <w:numPr>
          <w:ilvl w:val="0"/>
          <w:numId w:val="1"/>
        </w:numPr>
      </w:pPr>
      <w:r>
        <w:t>A</w:t>
      </w:r>
      <w:r w:rsidR="0022121B">
        <w:t xml:space="preserve">strophysics division launches: </w:t>
      </w:r>
    </w:p>
    <w:p w14:paraId="7307701E" w14:textId="3B0B1540" w:rsidR="0022121B" w:rsidRDefault="0022121B" w:rsidP="0022121B">
      <w:pPr>
        <w:pStyle w:val="ListParagraph"/>
        <w:numPr>
          <w:ilvl w:val="1"/>
          <w:numId w:val="1"/>
        </w:numPr>
      </w:pPr>
      <w:r>
        <w:t>Euclid (studying dark skies and dark matter)</w:t>
      </w:r>
    </w:p>
    <w:p w14:paraId="7ADE9D49" w14:textId="2CFEFA36" w:rsidR="0022121B" w:rsidRDefault="0022121B" w:rsidP="0022121B">
      <w:pPr>
        <w:pStyle w:val="ListParagraph"/>
        <w:numPr>
          <w:ilvl w:val="1"/>
          <w:numId w:val="1"/>
        </w:numPr>
      </w:pPr>
      <w:r>
        <w:t>XRISM</w:t>
      </w:r>
    </w:p>
    <w:p w14:paraId="24A0840F" w14:textId="1B07D62D" w:rsidR="0022121B" w:rsidRDefault="0022121B" w:rsidP="0022121B">
      <w:pPr>
        <w:pStyle w:val="ListParagraph"/>
        <w:numPr>
          <w:ilvl w:val="1"/>
          <w:numId w:val="1"/>
        </w:numPr>
      </w:pPr>
      <w:r>
        <w:t>GUSTO (terahertz observatory, balloon mission)</w:t>
      </w:r>
    </w:p>
    <w:p w14:paraId="01D98FCD" w14:textId="6DDDDC78" w:rsidR="0022121B" w:rsidRDefault="002F0326" w:rsidP="00616E41">
      <w:pPr>
        <w:pStyle w:val="ListParagraph"/>
        <w:numPr>
          <w:ilvl w:val="0"/>
          <w:numId w:val="1"/>
        </w:numPr>
      </w:pPr>
      <w:r>
        <w:t>P</w:t>
      </w:r>
      <w:r w:rsidR="00616E41">
        <w:t>rogress</w:t>
      </w:r>
      <w:r w:rsidR="00E927D8">
        <w:t xml:space="preserve"> update</w:t>
      </w:r>
      <w:r w:rsidR="00616E41">
        <w:t xml:space="preserve"> on the Nancy Grace Roman Telescope</w:t>
      </w:r>
      <w:r w:rsidR="00E927D8">
        <w:t>: it is on pace for launch by May 2027, progress is being made on assembly, and preliminary cold qualification test results show excellent instrument performance</w:t>
      </w:r>
    </w:p>
    <w:p w14:paraId="1FDBC918" w14:textId="5F892B7E" w:rsidR="00EC7F3B" w:rsidRDefault="002F0326" w:rsidP="00EC7F3B">
      <w:pPr>
        <w:pStyle w:val="ListParagraph"/>
        <w:numPr>
          <w:ilvl w:val="0"/>
          <w:numId w:val="1"/>
        </w:numPr>
      </w:pPr>
      <w:r>
        <w:t>U</w:t>
      </w:r>
      <w:r w:rsidR="00EC7F3B">
        <w:t>pdates on SPHEREx mission, GUSTO, and James Webb Space Telescope</w:t>
      </w:r>
    </w:p>
    <w:p w14:paraId="25FD7507" w14:textId="65625901" w:rsidR="00EC7F3B" w:rsidRDefault="00004266" w:rsidP="00EC7F3B">
      <w:pPr>
        <w:pStyle w:val="ListParagraph"/>
        <w:numPr>
          <w:ilvl w:val="1"/>
          <w:numId w:val="1"/>
        </w:numPr>
      </w:pPr>
      <w:r>
        <w:t>SPHEREx will provide the first all-sky spectral survey, and has a planned launch in 2025</w:t>
      </w:r>
    </w:p>
    <w:p w14:paraId="7EDF0254" w14:textId="0709E983" w:rsidR="00004266" w:rsidRDefault="00335749" w:rsidP="00EC7F3B">
      <w:pPr>
        <w:pStyle w:val="ListParagraph"/>
        <w:numPr>
          <w:ilvl w:val="1"/>
          <w:numId w:val="1"/>
        </w:numPr>
      </w:pPr>
      <w:r>
        <w:t>GUSTO launch is planned by the end of the year (within the next two weeks)</w:t>
      </w:r>
    </w:p>
    <w:p w14:paraId="70F432F3" w14:textId="791A0D4F" w:rsidR="00335749" w:rsidRDefault="00335749" w:rsidP="00EC7F3B">
      <w:pPr>
        <w:pStyle w:val="ListParagraph"/>
        <w:numPr>
          <w:ilvl w:val="1"/>
          <w:numId w:val="1"/>
        </w:numPr>
      </w:pPr>
      <w:r>
        <w:t>James Webb is 18 months into its 5-year mission</w:t>
      </w:r>
      <w:r w:rsidR="003A39D2">
        <w:t xml:space="preserve">, and as of Dec. 2023, over 400 articles have been published in peer-reviewed journals with JWST in the title or abstract </w:t>
      </w:r>
    </w:p>
    <w:p w14:paraId="23A8095C" w14:textId="71C0063C" w:rsidR="00D7028A" w:rsidRDefault="00D7028A" w:rsidP="00D7028A">
      <w:pPr>
        <w:pStyle w:val="ListParagraph"/>
        <w:numPr>
          <w:ilvl w:val="0"/>
          <w:numId w:val="1"/>
        </w:numPr>
      </w:pPr>
      <w:r>
        <w:t xml:space="preserve">Update on </w:t>
      </w:r>
      <w:r w:rsidR="002F0326">
        <w:t>the</w:t>
      </w:r>
      <w:r>
        <w:t xml:space="preserve"> Decadal </w:t>
      </w:r>
      <w:r w:rsidR="00F37E97">
        <w:t>habitable planets goal</w:t>
      </w:r>
      <w:r>
        <w:t>:</w:t>
      </w:r>
    </w:p>
    <w:p w14:paraId="4805E658" w14:textId="4C955902" w:rsidR="00D7028A" w:rsidRDefault="00D7028A" w:rsidP="00D7028A">
      <w:pPr>
        <w:pStyle w:val="ListParagraph"/>
        <w:numPr>
          <w:ilvl w:val="1"/>
          <w:numId w:val="1"/>
        </w:numPr>
      </w:pPr>
      <w:r>
        <w:t xml:space="preserve">Decadal 2021 required a search of nearby stars for </w:t>
      </w:r>
      <w:r w:rsidR="00424D2A">
        <w:t>habitable planets, and NASA has started the process of creating the HWO (Habitable Worlds Observator</w:t>
      </w:r>
      <w:r w:rsidR="00F37E97">
        <w:t>y)</w:t>
      </w:r>
      <w:r w:rsidR="00E927D8">
        <w:t>. Progress includes:</w:t>
      </w:r>
    </w:p>
    <w:p w14:paraId="5469CED8" w14:textId="237F7A52" w:rsidR="00F37E97" w:rsidRDefault="00E927D8" w:rsidP="00F37E97">
      <w:pPr>
        <w:pStyle w:val="ListParagraph"/>
        <w:numPr>
          <w:ilvl w:val="2"/>
          <w:numId w:val="1"/>
        </w:numPr>
      </w:pPr>
      <w:r>
        <w:t>Putting</w:t>
      </w:r>
      <w:r w:rsidR="00F37E97">
        <w:t xml:space="preserve"> together a START team (Science, Technology, and Architecture Review)</w:t>
      </w:r>
      <w:r w:rsidR="00A2352A">
        <w:t>, with a supporting Technical Assessment Group (TAG)</w:t>
      </w:r>
      <w:r>
        <w:t>.</w:t>
      </w:r>
    </w:p>
    <w:p w14:paraId="7A2FA98C" w14:textId="0A87155E" w:rsidR="00E927D8" w:rsidRDefault="00893D0E" w:rsidP="00893D0E">
      <w:r>
        <w:t>End presentation</w:t>
      </w:r>
    </w:p>
    <w:p w14:paraId="79417730" w14:textId="257F00B0" w:rsidR="00893D0E" w:rsidRPr="00EE10FA" w:rsidRDefault="002F0326" w:rsidP="005639D6">
      <w:pPr>
        <w:pStyle w:val="Heading2"/>
        <w:rPr>
          <w:rFonts w:asciiTheme="minorHAnsi" w:hAnsiTheme="minorHAnsi"/>
          <w:b/>
          <w:bCs/>
          <w:color w:val="000000" w:themeColor="text1"/>
          <w:sz w:val="28"/>
          <w:szCs w:val="28"/>
        </w:rPr>
      </w:pPr>
      <w:bookmarkStart w:id="4" w:name="_Toc153974069"/>
      <w:r w:rsidRPr="00EE10FA">
        <w:rPr>
          <w:rFonts w:asciiTheme="minorHAnsi" w:hAnsiTheme="minorHAnsi"/>
          <w:b/>
          <w:bCs/>
          <w:color w:val="000000" w:themeColor="text1"/>
          <w:sz w:val="28"/>
          <w:szCs w:val="28"/>
        </w:rPr>
        <w:t>Q&amp;A</w:t>
      </w:r>
      <w:r w:rsidR="00E927D8" w:rsidRPr="00EE10FA">
        <w:rPr>
          <w:rFonts w:asciiTheme="minorHAnsi" w:hAnsiTheme="minorHAnsi"/>
          <w:b/>
          <w:bCs/>
          <w:color w:val="000000" w:themeColor="text1"/>
          <w:sz w:val="28"/>
          <w:szCs w:val="28"/>
        </w:rPr>
        <w:t xml:space="preserve"> Session</w:t>
      </w:r>
      <w:bookmarkEnd w:id="4"/>
    </w:p>
    <w:p w14:paraId="7BF18EA8" w14:textId="32BFA143" w:rsidR="00E927D8" w:rsidRDefault="00E927D8" w:rsidP="00E927D8">
      <w:r>
        <w:t>The Q&amp;A session after Dr. Clampin’s presentation cover</w:t>
      </w:r>
      <w:r w:rsidR="006432C0">
        <w:t>s</w:t>
      </w:r>
      <w:r>
        <w:t xml:space="preserve"> the following topics: </w:t>
      </w:r>
    </w:p>
    <w:p w14:paraId="51943A5D" w14:textId="735FEB77" w:rsidR="002F0326" w:rsidRDefault="002F0326" w:rsidP="00E927D8">
      <w:pPr>
        <w:pStyle w:val="ListParagraph"/>
        <w:numPr>
          <w:ilvl w:val="0"/>
          <w:numId w:val="1"/>
        </w:numPr>
      </w:pPr>
      <w:r>
        <w:t>NASA’s b</w:t>
      </w:r>
      <w:r w:rsidR="005D710B">
        <w:t xml:space="preserve">udgetary challenges and </w:t>
      </w:r>
      <w:r>
        <w:t xml:space="preserve">how they’re dealing with fiscal constraints, including in their response to the requirements </w:t>
      </w:r>
      <w:r w:rsidR="006432C0">
        <w:t>of</w:t>
      </w:r>
      <w:r>
        <w:t xml:space="preserve"> the Decadal</w:t>
      </w:r>
    </w:p>
    <w:p w14:paraId="343BC074" w14:textId="0092DABC" w:rsidR="002F0326" w:rsidRDefault="002F0326" w:rsidP="002F0326">
      <w:pPr>
        <w:pStyle w:val="ListParagraph"/>
        <w:numPr>
          <w:ilvl w:val="0"/>
          <w:numId w:val="1"/>
        </w:numPr>
      </w:pPr>
      <w:r>
        <w:lastRenderedPageBreak/>
        <w:t>Satellite conjunctions in low-earth orbit, and how NASA is following up on the satellite issues</w:t>
      </w:r>
    </w:p>
    <w:p w14:paraId="0B7CCBB7" w14:textId="7650D86F" w:rsidR="002F0326" w:rsidRDefault="002F0326" w:rsidP="002F0326">
      <w:pPr>
        <w:pStyle w:val="ListParagraph"/>
        <w:numPr>
          <w:ilvl w:val="0"/>
          <w:numId w:val="1"/>
        </w:numPr>
      </w:pPr>
      <w:r>
        <w:t>Financial planning for the next Decadal</w:t>
      </w:r>
    </w:p>
    <w:p w14:paraId="148FA513" w14:textId="26B88D79" w:rsidR="002F0326" w:rsidRPr="00EE10FA" w:rsidRDefault="00E927D8" w:rsidP="005639D6">
      <w:pPr>
        <w:pStyle w:val="Heading2"/>
        <w:rPr>
          <w:rFonts w:asciiTheme="minorHAnsi" w:hAnsiTheme="minorHAnsi"/>
          <w:b/>
          <w:bCs/>
          <w:color w:val="000000" w:themeColor="text1"/>
          <w:sz w:val="28"/>
          <w:szCs w:val="28"/>
        </w:rPr>
      </w:pPr>
      <w:bookmarkStart w:id="5" w:name="_Toc153974070"/>
      <w:r w:rsidRPr="00EE10FA">
        <w:rPr>
          <w:rFonts w:asciiTheme="minorHAnsi" w:hAnsiTheme="minorHAnsi"/>
          <w:b/>
          <w:bCs/>
          <w:color w:val="000000" w:themeColor="text1"/>
          <w:sz w:val="28"/>
          <w:szCs w:val="28"/>
        </w:rPr>
        <w:t xml:space="preserve">2:15 PM </w:t>
      </w:r>
      <w:r w:rsidR="002F0326" w:rsidRPr="00EE10FA">
        <w:rPr>
          <w:rFonts w:asciiTheme="minorHAnsi" w:hAnsiTheme="minorHAnsi"/>
          <w:b/>
          <w:bCs/>
          <w:color w:val="000000" w:themeColor="text1"/>
          <w:sz w:val="28"/>
          <w:szCs w:val="28"/>
        </w:rPr>
        <w:t>DOE Update – Kathy Turner, D</w:t>
      </w:r>
      <w:r w:rsidR="006432C0">
        <w:rPr>
          <w:rFonts w:asciiTheme="minorHAnsi" w:hAnsiTheme="minorHAnsi"/>
          <w:b/>
          <w:bCs/>
          <w:color w:val="000000" w:themeColor="text1"/>
          <w:sz w:val="28"/>
          <w:szCs w:val="28"/>
        </w:rPr>
        <w:t>epartment of Energy, Office of</w:t>
      </w:r>
      <w:r w:rsidR="002F0326" w:rsidRPr="00EE10FA">
        <w:rPr>
          <w:rFonts w:asciiTheme="minorHAnsi" w:hAnsiTheme="minorHAnsi"/>
          <w:b/>
          <w:bCs/>
          <w:color w:val="000000" w:themeColor="text1"/>
          <w:sz w:val="28"/>
          <w:szCs w:val="28"/>
        </w:rPr>
        <w:t xml:space="preserve"> High-Energy Physics</w:t>
      </w:r>
      <w:bookmarkEnd w:id="5"/>
    </w:p>
    <w:p w14:paraId="5F3A3A64" w14:textId="56CBE346" w:rsidR="00DB2B63" w:rsidRDefault="008C0FD2" w:rsidP="00893D0E">
      <w:r>
        <w:t xml:space="preserve">Kathy Turner </w:t>
      </w:r>
      <w:r w:rsidR="002F0326">
        <w:t>presents on the High-Energy Physics Division projects</w:t>
      </w:r>
      <w:r w:rsidR="000F4505">
        <w:t xml:space="preserve">, </w:t>
      </w:r>
      <w:r w:rsidR="00E927D8">
        <w:t xml:space="preserve">particularly focusing on recently released reports, the DOE HEP budget, and history and updates on </w:t>
      </w:r>
      <w:r w:rsidR="00B2613E">
        <w:t>Cosmic Frontie</w:t>
      </w:r>
      <w:r w:rsidR="00E927D8">
        <w:t>r. Specifics include</w:t>
      </w:r>
      <w:r w:rsidR="000F4505">
        <w:t>:</w:t>
      </w:r>
    </w:p>
    <w:p w14:paraId="1D276673" w14:textId="5CBCB30C" w:rsidR="00B2613E" w:rsidRDefault="000F4505" w:rsidP="00B2613E">
      <w:pPr>
        <w:pStyle w:val="ListParagraph"/>
        <w:numPr>
          <w:ilvl w:val="0"/>
          <w:numId w:val="1"/>
        </w:numPr>
      </w:pPr>
      <w:r>
        <w:t>T</w:t>
      </w:r>
      <w:r w:rsidR="00B2613E">
        <w:t>he history and guidance that was used to develop the Cosmic Frontier Program</w:t>
      </w:r>
    </w:p>
    <w:p w14:paraId="7ABE43A2" w14:textId="4239D201" w:rsidR="005C6187" w:rsidRDefault="005C6187" w:rsidP="00B2613E">
      <w:pPr>
        <w:pStyle w:val="ListParagraph"/>
        <w:numPr>
          <w:ilvl w:val="0"/>
          <w:numId w:val="1"/>
        </w:numPr>
      </w:pPr>
      <w:r>
        <w:t xml:space="preserve">Updates </w:t>
      </w:r>
      <w:r w:rsidR="000F4505">
        <w:t>to the</w:t>
      </w:r>
      <w:r>
        <w:t xml:space="preserve"> Committee on two new HEPAP subpanels that are being set up:</w:t>
      </w:r>
    </w:p>
    <w:p w14:paraId="42F0169B" w14:textId="196B59E0" w:rsidR="005C6187" w:rsidRDefault="005C6187" w:rsidP="005C6187">
      <w:pPr>
        <w:pStyle w:val="ListParagraph"/>
        <w:numPr>
          <w:ilvl w:val="1"/>
          <w:numId w:val="1"/>
        </w:numPr>
      </w:pPr>
      <w:r>
        <w:t>Committee of Visitors for the HEP Facilities Division</w:t>
      </w:r>
    </w:p>
    <w:p w14:paraId="773184EE" w14:textId="33D4A47D" w:rsidR="005C6187" w:rsidRDefault="005C6187" w:rsidP="005C6187">
      <w:pPr>
        <w:pStyle w:val="ListParagraph"/>
        <w:numPr>
          <w:ilvl w:val="1"/>
          <w:numId w:val="1"/>
        </w:numPr>
      </w:pPr>
      <w:r>
        <w:t>Office of Science-wide Facilities Construction Project Subpanel Study</w:t>
      </w:r>
    </w:p>
    <w:p w14:paraId="6720A81E" w14:textId="1118273D" w:rsidR="0010145A" w:rsidRDefault="000F4505" w:rsidP="0010145A">
      <w:pPr>
        <w:pStyle w:val="ListParagraph"/>
        <w:numPr>
          <w:ilvl w:val="0"/>
          <w:numId w:val="1"/>
        </w:numPr>
      </w:pPr>
      <w:r>
        <w:t xml:space="preserve">The </w:t>
      </w:r>
      <w:r w:rsidR="0010145A">
        <w:t xml:space="preserve">two HEPAP study reports </w:t>
      </w:r>
      <w:r>
        <w:t xml:space="preserve">that </w:t>
      </w:r>
      <w:r w:rsidR="0010145A">
        <w:t>were recently released: the P5 report and the HEPAP International Benchmarking Study</w:t>
      </w:r>
    </w:p>
    <w:p w14:paraId="19C5006F" w14:textId="1C3F6EA9" w:rsidR="00CB7076" w:rsidRDefault="006432C0" w:rsidP="00CB7076">
      <w:pPr>
        <w:pStyle w:val="ListParagraph"/>
        <w:numPr>
          <w:ilvl w:val="1"/>
          <w:numId w:val="1"/>
        </w:numPr>
      </w:pPr>
      <w:r>
        <w:t>F</w:t>
      </w:r>
      <w:r w:rsidR="00E927D8">
        <w:t xml:space="preserve">indings and </w:t>
      </w:r>
      <w:r w:rsidR="00C656F8">
        <w:t>recommendations from the Benchmarking Study</w:t>
      </w:r>
      <w:r w:rsidR="00CB7076">
        <w:t xml:space="preserve">, as well as specific recommendations to implement the study’s recommendations </w:t>
      </w:r>
    </w:p>
    <w:p w14:paraId="4EFBCE3F" w14:textId="66A5FF30" w:rsidR="00104DF6" w:rsidRDefault="006432C0" w:rsidP="000F4505">
      <w:pPr>
        <w:pStyle w:val="ListParagraph"/>
        <w:numPr>
          <w:ilvl w:val="1"/>
          <w:numId w:val="1"/>
        </w:numPr>
      </w:pPr>
      <w:r>
        <w:t>Turner notes t</w:t>
      </w:r>
      <w:r w:rsidR="00104DF6">
        <w:t xml:space="preserve">hat it will take a while for DOE to </w:t>
      </w:r>
      <w:r w:rsidR="000F4505">
        <w:t>c</w:t>
      </w:r>
      <w:r w:rsidR="00104DF6">
        <w:t xml:space="preserve">reate plans based on </w:t>
      </w:r>
      <w:r w:rsidR="000F4505">
        <w:t>the P5 report, with</w:t>
      </w:r>
      <w:r w:rsidR="00104DF6">
        <w:t xml:space="preserve"> a likely presentation in May 2024 </w:t>
      </w:r>
    </w:p>
    <w:p w14:paraId="1D351329" w14:textId="479454A5" w:rsidR="00C5797F" w:rsidRDefault="005104F3" w:rsidP="00C5797F">
      <w:pPr>
        <w:pStyle w:val="ListParagraph"/>
        <w:numPr>
          <w:ilvl w:val="0"/>
          <w:numId w:val="1"/>
        </w:numPr>
      </w:pPr>
      <w:r>
        <w:t>Program Update on Cosmic Frontier</w:t>
      </w:r>
      <w:r w:rsidR="00C5797F">
        <w:t>:</w:t>
      </w:r>
    </w:p>
    <w:p w14:paraId="116B226E" w14:textId="093BBED7" w:rsidR="00C5797F" w:rsidRDefault="00C5797F" w:rsidP="00C5797F">
      <w:pPr>
        <w:pStyle w:val="ListParagraph"/>
        <w:numPr>
          <w:ilvl w:val="1"/>
          <w:numId w:val="1"/>
        </w:numPr>
      </w:pPr>
      <w:r>
        <w:t xml:space="preserve">DESI – 74 papers have been published based on this project from January 2021 to November 2023. </w:t>
      </w:r>
      <w:r w:rsidR="00410F21">
        <w:t xml:space="preserve">Collaboration is planning the proposed DESI-II </w:t>
      </w:r>
    </w:p>
    <w:p w14:paraId="3A32DDE2" w14:textId="421D3775" w:rsidR="00410F21" w:rsidRDefault="00410F21" w:rsidP="00C5797F">
      <w:pPr>
        <w:pStyle w:val="ListParagraph"/>
        <w:numPr>
          <w:ilvl w:val="1"/>
          <w:numId w:val="1"/>
        </w:numPr>
      </w:pPr>
      <w:r>
        <w:t xml:space="preserve">Rubin – the camera </w:t>
      </w:r>
      <w:r w:rsidR="00FE6890">
        <w:t>will be shipped to Chile in March, and system first light is planned for Jan</w:t>
      </w:r>
      <w:r w:rsidR="006432C0">
        <w:t>uary</w:t>
      </w:r>
      <w:r w:rsidR="00FE6890">
        <w:t xml:space="preserve"> 2025. </w:t>
      </w:r>
      <w:r w:rsidR="00870DB6">
        <w:t>LSST will start 4-7 months after first light</w:t>
      </w:r>
      <w:r w:rsidR="006432C0">
        <w:t>.</w:t>
      </w:r>
      <w:r w:rsidR="00870DB6">
        <w:t xml:space="preserve"> </w:t>
      </w:r>
    </w:p>
    <w:p w14:paraId="04BC8BCA" w14:textId="3973C3B6" w:rsidR="00870DB6" w:rsidRDefault="00E927D8" w:rsidP="00870DB6">
      <w:pPr>
        <w:pStyle w:val="ListParagraph"/>
        <w:numPr>
          <w:ilvl w:val="2"/>
          <w:numId w:val="1"/>
        </w:numPr>
      </w:pPr>
      <w:r>
        <w:t>Gives u</w:t>
      </w:r>
      <w:r w:rsidR="00870DB6">
        <w:t xml:space="preserve">pdate </w:t>
      </w:r>
      <w:r>
        <w:t>difficulties with the program:</w:t>
      </w:r>
      <w:r w:rsidR="00870DB6">
        <w:t xml:space="preserve"> commissioning the camera</w:t>
      </w:r>
      <w:r w:rsidR="005A6775">
        <w:t xml:space="preserve"> and the US Data Facilities at SLAC</w:t>
      </w:r>
      <w:r>
        <w:t>. She</w:t>
      </w:r>
      <w:r w:rsidR="005A6775">
        <w:t xml:space="preserve"> notes that there will be a Rubin Science Platform on Google Cloud</w:t>
      </w:r>
      <w:r w:rsidR="006432C0">
        <w:t>.</w:t>
      </w:r>
    </w:p>
    <w:p w14:paraId="4B1DB57D" w14:textId="75E557CC" w:rsidR="005A6775" w:rsidRDefault="005A6775" w:rsidP="005A6775">
      <w:pPr>
        <w:pStyle w:val="ListParagraph"/>
        <w:numPr>
          <w:ilvl w:val="1"/>
          <w:numId w:val="1"/>
        </w:numPr>
      </w:pPr>
      <w:r>
        <w:t>SPT-3G</w:t>
      </w:r>
      <w:r w:rsidR="007F5ED8">
        <w:t xml:space="preserve"> – has been operating successfully since 2018, and results have </w:t>
      </w:r>
      <w:r w:rsidR="00E927D8">
        <w:t xml:space="preserve">recently </w:t>
      </w:r>
      <w:r w:rsidR="007F5ED8">
        <w:t>been published with the 2018 dat</w:t>
      </w:r>
      <w:r w:rsidR="000F4505">
        <w:t>a</w:t>
      </w:r>
      <w:r w:rsidR="007F5ED8">
        <w:t xml:space="preserve"> </w:t>
      </w:r>
    </w:p>
    <w:p w14:paraId="3879B2CE" w14:textId="0BA0ECBE" w:rsidR="007F5ED8" w:rsidRDefault="007F5ED8" w:rsidP="005A6775">
      <w:pPr>
        <w:pStyle w:val="ListParagraph"/>
        <w:numPr>
          <w:ilvl w:val="1"/>
          <w:numId w:val="1"/>
        </w:numPr>
      </w:pPr>
      <w:r>
        <w:t xml:space="preserve">CMB-S4 </w:t>
      </w:r>
      <w:r w:rsidR="006721A4">
        <w:t>–</w:t>
      </w:r>
      <w:r>
        <w:t xml:space="preserve"> </w:t>
      </w:r>
      <w:r w:rsidR="006721A4">
        <w:t xml:space="preserve">In December 2022, the Project reported on an alternative design that would solve the logistics and infrastructure issue, so there is a potential path forward. </w:t>
      </w:r>
    </w:p>
    <w:p w14:paraId="074AB102" w14:textId="41F919A4" w:rsidR="00F32846" w:rsidRDefault="00F32846" w:rsidP="00F32846">
      <w:pPr>
        <w:pStyle w:val="ListParagraph"/>
        <w:numPr>
          <w:ilvl w:val="0"/>
          <w:numId w:val="1"/>
        </w:numPr>
      </w:pPr>
      <w:r>
        <w:t>HEP budget history</w:t>
      </w:r>
      <w:r w:rsidR="000F4505">
        <w:t xml:space="preserve"> -</w:t>
      </w:r>
      <w:r>
        <w:t xml:space="preserve"> </w:t>
      </w:r>
      <w:r w:rsidR="000F4505">
        <w:t>i</w:t>
      </w:r>
      <w:r>
        <w:t xml:space="preserve">n summary, the program is </w:t>
      </w:r>
      <w:proofErr w:type="gramStart"/>
      <w:r>
        <w:t>continuing on</w:t>
      </w:r>
      <w:proofErr w:type="gramEnd"/>
      <w:r>
        <w:t xml:space="preserve"> the 2014 P5 plan until they’ve had time to digest the 2023 P5. </w:t>
      </w:r>
    </w:p>
    <w:p w14:paraId="5DBFEB35" w14:textId="69BDDAC2" w:rsidR="00F32846" w:rsidRDefault="00F32846" w:rsidP="00F32846">
      <w:pPr>
        <w:ind w:left="360"/>
      </w:pPr>
      <w:r>
        <w:t>End of presentation</w:t>
      </w:r>
    </w:p>
    <w:p w14:paraId="0AA840B8" w14:textId="269C0D82" w:rsidR="00F32846" w:rsidRPr="00EE10FA" w:rsidRDefault="000F4505" w:rsidP="005639D6">
      <w:pPr>
        <w:pStyle w:val="Heading2"/>
        <w:rPr>
          <w:rFonts w:asciiTheme="minorHAnsi" w:hAnsiTheme="minorHAnsi"/>
          <w:b/>
          <w:bCs/>
          <w:color w:val="000000" w:themeColor="text1"/>
          <w:sz w:val="28"/>
          <w:szCs w:val="28"/>
        </w:rPr>
      </w:pPr>
      <w:bookmarkStart w:id="6" w:name="_Toc153974071"/>
      <w:r w:rsidRPr="00EE10FA">
        <w:rPr>
          <w:rFonts w:asciiTheme="minorHAnsi" w:hAnsiTheme="minorHAnsi"/>
          <w:b/>
          <w:bCs/>
          <w:color w:val="000000" w:themeColor="text1"/>
          <w:sz w:val="28"/>
          <w:szCs w:val="28"/>
        </w:rPr>
        <w:lastRenderedPageBreak/>
        <w:t>Q&amp;A</w:t>
      </w:r>
      <w:r w:rsidR="00E927D8" w:rsidRPr="00EE10FA">
        <w:rPr>
          <w:rFonts w:asciiTheme="minorHAnsi" w:hAnsiTheme="minorHAnsi"/>
          <w:b/>
          <w:bCs/>
          <w:color w:val="000000" w:themeColor="text1"/>
          <w:sz w:val="28"/>
          <w:szCs w:val="28"/>
        </w:rPr>
        <w:t xml:space="preserve"> Session</w:t>
      </w:r>
      <w:bookmarkEnd w:id="6"/>
    </w:p>
    <w:p w14:paraId="0FB865DD" w14:textId="72974CD1" w:rsidR="000F4505" w:rsidRDefault="000F4505" w:rsidP="006432C0">
      <w:r>
        <w:t xml:space="preserve">Topics </w:t>
      </w:r>
      <w:r w:rsidR="006432C0">
        <w:t xml:space="preserve">of discussion </w:t>
      </w:r>
      <w:r>
        <w:t>include:</w:t>
      </w:r>
    </w:p>
    <w:p w14:paraId="33E8F2BC" w14:textId="7A661435" w:rsidR="000F4505" w:rsidRDefault="000F4505" w:rsidP="000F4505">
      <w:pPr>
        <w:pStyle w:val="ListParagraph"/>
        <w:numPr>
          <w:ilvl w:val="0"/>
          <w:numId w:val="1"/>
        </w:numPr>
      </w:pPr>
      <w:r>
        <w:t>The alternative design plan for CMB-S4, the current state of the design and its timeline</w:t>
      </w:r>
    </w:p>
    <w:p w14:paraId="1486499C" w14:textId="3922330F" w:rsidR="00F32846" w:rsidRDefault="00E927D8" w:rsidP="000F4505">
      <w:pPr>
        <w:pStyle w:val="ListParagraph"/>
        <w:numPr>
          <w:ilvl w:val="0"/>
          <w:numId w:val="1"/>
        </w:numPr>
      </w:pPr>
      <w:r>
        <w:t>The likely costs, build duration, and operational divisions for CMB-S4</w:t>
      </w:r>
    </w:p>
    <w:p w14:paraId="045EE57D" w14:textId="7FB399E7" w:rsidR="00122A6A" w:rsidRPr="00EE10FA" w:rsidRDefault="000F4505" w:rsidP="005639D6">
      <w:pPr>
        <w:pStyle w:val="Heading2"/>
        <w:rPr>
          <w:rFonts w:asciiTheme="minorHAnsi" w:hAnsiTheme="minorHAnsi"/>
          <w:b/>
          <w:bCs/>
          <w:color w:val="000000" w:themeColor="text1"/>
          <w:sz w:val="28"/>
          <w:szCs w:val="28"/>
        </w:rPr>
      </w:pPr>
      <w:bookmarkStart w:id="7" w:name="_Toc153974072"/>
      <w:r w:rsidRPr="00EE10FA">
        <w:rPr>
          <w:rFonts w:asciiTheme="minorHAnsi" w:hAnsiTheme="minorHAnsi"/>
          <w:b/>
          <w:bCs/>
          <w:color w:val="000000" w:themeColor="text1"/>
          <w:sz w:val="28"/>
          <w:szCs w:val="28"/>
        </w:rPr>
        <w:t>2:45 PM NSF Update – Chris Smith, NSF Astronomy Division Director (Interim)</w:t>
      </w:r>
      <w:bookmarkEnd w:id="7"/>
      <w:r w:rsidRPr="00EE10FA">
        <w:rPr>
          <w:rFonts w:asciiTheme="minorHAnsi" w:hAnsiTheme="minorHAnsi"/>
          <w:b/>
          <w:bCs/>
          <w:color w:val="000000" w:themeColor="text1"/>
          <w:sz w:val="28"/>
          <w:szCs w:val="28"/>
        </w:rPr>
        <w:t xml:space="preserve"> </w:t>
      </w:r>
    </w:p>
    <w:p w14:paraId="1DAE0076" w14:textId="7C43BC79" w:rsidR="000F4505" w:rsidRDefault="006432C0" w:rsidP="006432C0">
      <w:r>
        <w:t xml:space="preserve">Interim Director </w:t>
      </w:r>
      <w:r w:rsidR="00122A6A">
        <w:t xml:space="preserve">Chris </w:t>
      </w:r>
      <w:r>
        <w:t>Smith</w:t>
      </w:r>
      <w:r w:rsidR="00122A6A">
        <w:t xml:space="preserve"> </w:t>
      </w:r>
      <w:r w:rsidR="000F4505">
        <w:t xml:space="preserve">provides </w:t>
      </w:r>
      <w:r w:rsidR="00E927D8">
        <w:t>an</w:t>
      </w:r>
      <w:r w:rsidR="000F4505">
        <w:t xml:space="preserve"> update on the NSF Astronomy programs, focusing on the National Artificial Intelligence Research Institutes, Workforce Development programs, and Major Facilities. Specifics topics include:</w:t>
      </w:r>
    </w:p>
    <w:p w14:paraId="2731DB2F" w14:textId="7AC5CE3A" w:rsidR="000F4505" w:rsidRDefault="00E927D8" w:rsidP="000F4505">
      <w:pPr>
        <w:pStyle w:val="ListParagraph"/>
        <w:numPr>
          <w:ilvl w:val="0"/>
          <w:numId w:val="1"/>
        </w:numPr>
      </w:pPr>
      <w:r>
        <w:t>The upcoming r</w:t>
      </w:r>
      <w:r w:rsidR="000F4505">
        <w:t xml:space="preserve">etirement of Liz Pentecost </w:t>
      </w:r>
      <w:r>
        <w:t xml:space="preserve">(on the call). </w:t>
      </w:r>
      <w:r w:rsidR="000F4505">
        <w:t xml:space="preserve">Interim Director Smith thanks her for her contributions to the AAAC and US astronomy. </w:t>
      </w:r>
    </w:p>
    <w:p w14:paraId="57CAB69A" w14:textId="704DCBA4" w:rsidR="000F4505" w:rsidRDefault="006432C0" w:rsidP="000F4505">
      <w:pPr>
        <w:pStyle w:val="ListParagraph"/>
        <w:numPr>
          <w:ilvl w:val="0"/>
          <w:numId w:val="1"/>
        </w:numPr>
      </w:pPr>
      <w:r>
        <w:t>That t</w:t>
      </w:r>
      <w:r w:rsidR="000F4505">
        <w:t>he Windows on the Universe meeting report is coming out soon regarding the multi-messenger ecosystem</w:t>
      </w:r>
      <w:r>
        <w:t>.</w:t>
      </w:r>
      <w:r w:rsidR="000F4505">
        <w:t xml:space="preserve"> Smith requests that committee members read the report and be ready to discuss it by the January meeting. </w:t>
      </w:r>
    </w:p>
    <w:p w14:paraId="2E02629D" w14:textId="308D5D80" w:rsidR="00EE34E7" w:rsidRDefault="000F4505" w:rsidP="000F4505">
      <w:pPr>
        <w:pStyle w:val="ListParagraph"/>
        <w:numPr>
          <w:ilvl w:val="0"/>
          <w:numId w:val="1"/>
        </w:numPr>
      </w:pPr>
      <w:r>
        <w:t xml:space="preserve"> </w:t>
      </w:r>
      <w:r w:rsidR="00E927D8">
        <w:t>A program update on the</w:t>
      </w:r>
      <w:r w:rsidR="00EE34E7">
        <w:t xml:space="preserve"> National Artificial Intelligence Research Institutes</w:t>
      </w:r>
    </w:p>
    <w:p w14:paraId="7025E638" w14:textId="146BE11C" w:rsidR="00AE6B05" w:rsidRDefault="00AE6B05" w:rsidP="00AE6B05">
      <w:pPr>
        <w:pStyle w:val="ListParagraph"/>
        <w:numPr>
          <w:ilvl w:val="1"/>
          <w:numId w:val="1"/>
        </w:numPr>
      </w:pPr>
      <w:r>
        <w:t>Full proposals due Feb. 16, 2024, awards handed out in F</w:t>
      </w:r>
      <w:r w:rsidR="00E927D8">
        <w:t>Y</w:t>
      </w:r>
      <w:r>
        <w:t xml:space="preserve"> 2024</w:t>
      </w:r>
    </w:p>
    <w:p w14:paraId="062FD2C6" w14:textId="58DA7930" w:rsidR="000F4505" w:rsidRDefault="00E927D8" w:rsidP="007D4EAA">
      <w:pPr>
        <w:pStyle w:val="ListParagraph"/>
        <w:numPr>
          <w:ilvl w:val="0"/>
          <w:numId w:val="1"/>
        </w:numPr>
      </w:pPr>
      <w:r>
        <w:t>A Wo</w:t>
      </w:r>
      <w:r w:rsidR="00AE6B05">
        <w:t xml:space="preserve">rkforce Development </w:t>
      </w:r>
      <w:r>
        <w:t>p</w:t>
      </w:r>
      <w:r w:rsidR="00AE6B05">
        <w:t xml:space="preserve">rogram </w:t>
      </w:r>
      <w:r>
        <w:t>u</w:t>
      </w:r>
      <w:r w:rsidR="00AE6B05">
        <w:t>pdate</w:t>
      </w:r>
      <w:r>
        <w:t xml:space="preserve">, focusing on the </w:t>
      </w:r>
      <w:r w:rsidR="000F4505">
        <w:t>PAARE and LEAPS program</w:t>
      </w:r>
      <w:r>
        <w:t>s</w:t>
      </w:r>
    </w:p>
    <w:p w14:paraId="16B9CD13" w14:textId="759C4EDF" w:rsidR="00326826" w:rsidRDefault="000F4505" w:rsidP="007D4EAA">
      <w:pPr>
        <w:pStyle w:val="ListParagraph"/>
        <w:numPr>
          <w:ilvl w:val="0"/>
          <w:numId w:val="1"/>
        </w:numPr>
      </w:pPr>
      <w:r>
        <w:t>T</w:t>
      </w:r>
      <w:r w:rsidR="003933C9">
        <w:t>he Spectrum Group attend</w:t>
      </w:r>
      <w:r>
        <w:t>ance of</w:t>
      </w:r>
      <w:r w:rsidR="003933C9">
        <w:t xml:space="preserve"> the World Radio Conference in Dubai</w:t>
      </w:r>
      <w:r>
        <w:t xml:space="preserve"> </w:t>
      </w:r>
      <w:r w:rsidR="006432C0">
        <w:t xml:space="preserve">and </w:t>
      </w:r>
      <w:r w:rsidR="00E927D8">
        <w:t>the relevant results of the conference, which include</w:t>
      </w:r>
      <w:r>
        <w:t xml:space="preserve">: </w:t>
      </w:r>
    </w:p>
    <w:p w14:paraId="3B3FB041" w14:textId="21B39A29" w:rsidR="00640BBC" w:rsidRDefault="00640BBC" w:rsidP="000F4505">
      <w:pPr>
        <w:pStyle w:val="ListParagraph"/>
        <w:numPr>
          <w:ilvl w:val="1"/>
          <w:numId w:val="1"/>
        </w:numPr>
      </w:pPr>
      <w:r>
        <w:t>Instructions for improved coordination between satellite operators and astronomers</w:t>
      </w:r>
    </w:p>
    <w:p w14:paraId="316ECA8D" w14:textId="247F3FE6" w:rsidR="00640BBC" w:rsidRDefault="00640BBC" w:rsidP="000F4505">
      <w:pPr>
        <w:pStyle w:val="ListParagraph"/>
        <w:numPr>
          <w:ilvl w:val="1"/>
          <w:numId w:val="1"/>
        </w:numPr>
      </w:pPr>
      <w:r>
        <w:t>Establishment of a database of radio quiet zones</w:t>
      </w:r>
    </w:p>
    <w:p w14:paraId="1F1E0198" w14:textId="77777777" w:rsidR="000F4505" w:rsidRDefault="00640BBC" w:rsidP="00640BBC">
      <w:pPr>
        <w:pStyle w:val="ListParagraph"/>
        <w:numPr>
          <w:ilvl w:val="1"/>
          <w:numId w:val="1"/>
        </w:numPr>
      </w:pPr>
      <w:r>
        <w:t>Space weather was put on the meeting agenda for the next meeting</w:t>
      </w:r>
    </w:p>
    <w:p w14:paraId="7C006CCC" w14:textId="7F8EBF84" w:rsidR="00857283" w:rsidRDefault="00E927D8" w:rsidP="000F4505">
      <w:pPr>
        <w:pStyle w:val="ListParagraph"/>
        <w:numPr>
          <w:ilvl w:val="0"/>
          <w:numId w:val="1"/>
        </w:numPr>
      </w:pPr>
      <w:r>
        <w:t>An u</w:t>
      </w:r>
      <w:r w:rsidR="00640BBC">
        <w:t xml:space="preserve">pdate on </w:t>
      </w:r>
      <w:r>
        <w:t xml:space="preserve">NSF AST </w:t>
      </w:r>
      <w:r w:rsidR="00640BBC">
        <w:t>Major Facilities</w:t>
      </w:r>
      <w:r w:rsidR="000F4505">
        <w:t xml:space="preserve">, including US-ELT, ngVLA, </w:t>
      </w:r>
      <w:r>
        <w:t xml:space="preserve">and </w:t>
      </w:r>
      <w:r w:rsidR="000F4505">
        <w:t>CMB-S4</w:t>
      </w:r>
      <w:r w:rsidR="00640BBC">
        <w:t xml:space="preserve">  </w:t>
      </w:r>
    </w:p>
    <w:p w14:paraId="2D03B14B" w14:textId="4EFA213A" w:rsidR="00C31065" w:rsidRDefault="00E927D8" w:rsidP="000F4505">
      <w:pPr>
        <w:pStyle w:val="ListParagraph"/>
        <w:numPr>
          <w:ilvl w:val="0"/>
          <w:numId w:val="1"/>
        </w:numPr>
      </w:pPr>
      <w:r>
        <w:t xml:space="preserve">Today’s release of the </w:t>
      </w:r>
      <w:r w:rsidR="00C31065">
        <w:t>MPSAC Facilities Subcommittee 2</w:t>
      </w:r>
      <w:r w:rsidR="00C31065" w:rsidRPr="000F4505">
        <w:rPr>
          <w:vertAlign w:val="superscript"/>
        </w:rPr>
        <w:t>nd</w:t>
      </w:r>
      <w:r w:rsidR="00C31065">
        <w:t xml:space="preserve"> Report</w:t>
      </w:r>
      <w:r w:rsidR="000F4505">
        <w:t xml:space="preserve">. Smith encourages </w:t>
      </w:r>
      <w:r>
        <w:t>all</w:t>
      </w:r>
      <w:r w:rsidR="00C31065">
        <w:t xml:space="preserve"> AAAC members to read the report. </w:t>
      </w:r>
    </w:p>
    <w:p w14:paraId="4B276581" w14:textId="1F9AC698" w:rsidR="000F4505" w:rsidRDefault="000F4505" w:rsidP="000F4505">
      <w:pPr>
        <w:pStyle w:val="ListParagraph"/>
        <w:numPr>
          <w:ilvl w:val="0"/>
          <w:numId w:val="1"/>
        </w:numPr>
      </w:pPr>
      <w:r>
        <w:t>NSF Budget considerations</w:t>
      </w:r>
    </w:p>
    <w:p w14:paraId="5216E062" w14:textId="6CD9A08F" w:rsidR="00F028DA" w:rsidRDefault="00010274" w:rsidP="004D23A9">
      <w:r>
        <w:t xml:space="preserve">Smith asks the committee </w:t>
      </w:r>
      <w:r w:rsidR="000F4505">
        <w:t>a final question</w:t>
      </w:r>
      <w:r>
        <w:t>: in a funding-constrained environment, what criteria/considerations would you use to prioritize the recommendations of Astr</w:t>
      </w:r>
      <w:r w:rsidR="00E927D8">
        <w:t>o</w:t>
      </w:r>
      <w:r>
        <w:t>2020 across the different areas?</w:t>
      </w:r>
    </w:p>
    <w:p w14:paraId="1AED752E" w14:textId="40FF46F7" w:rsidR="00010274" w:rsidRDefault="00010274" w:rsidP="004D23A9">
      <w:r>
        <w:t>End presentation</w:t>
      </w:r>
    </w:p>
    <w:p w14:paraId="1CED68EB" w14:textId="6F7DAC47" w:rsidR="00010274" w:rsidRPr="00EE10FA" w:rsidRDefault="000F4505" w:rsidP="005639D6">
      <w:pPr>
        <w:pStyle w:val="Heading2"/>
        <w:rPr>
          <w:rFonts w:asciiTheme="minorHAnsi" w:hAnsiTheme="minorHAnsi"/>
          <w:b/>
          <w:bCs/>
          <w:color w:val="000000" w:themeColor="text1"/>
          <w:sz w:val="28"/>
          <w:szCs w:val="28"/>
        </w:rPr>
      </w:pPr>
      <w:bookmarkStart w:id="8" w:name="_Toc153974073"/>
      <w:r w:rsidRPr="00EE10FA">
        <w:rPr>
          <w:rFonts w:asciiTheme="minorHAnsi" w:hAnsiTheme="minorHAnsi"/>
          <w:b/>
          <w:bCs/>
          <w:color w:val="000000" w:themeColor="text1"/>
          <w:sz w:val="28"/>
          <w:szCs w:val="28"/>
        </w:rPr>
        <w:lastRenderedPageBreak/>
        <w:t>Q&amp;A</w:t>
      </w:r>
      <w:r w:rsidR="00E927D8" w:rsidRPr="00EE10FA">
        <w:rPr>
          <w:rFonts w:asciiTheme="minorHAnsi" w:hAnsiTheme="minorHAnsi"/>
          <w:b/>
          <w:bCs/>
          <w:color w:val="000000" w:themeColor="text1"/>
          <w:sz w:val="28"/>
          <w:szCs w:val="28"/>
        </w:rPr>
        <w:t xml:space="preserve"> Session</w:t>
      </w:r>
      <w:bookmarkEnd w:id="8"/>
    </w:p>
    <w:p w14:paraId="3C1AAEB1" w14:textId="7CDD3D78" w:rsidR="000F4505" w:rsidRDefault="000F4505" w:rsidP="004D23A9">
      <w:r>
        <w:t xml:space="preserve">Topics </w:t>
      </w:r>
      <w:r w:rsidR="006432C0">
        <w:t>of discussion</w:t>
      </w:r>
      <w:r>
        <w:t xml:space="preserve"> include: </w:t>
      </w:r>
    </w:p>
    <w:p w14:paraId="68ECD751" w14:textId="7F693F14" w:rsidR="000F4505" w:rsidRDefault="000F4505" w:rsidP="000F4505">
      <w:pPr>
        <w:pStyle w:val="ListParagraph"/>
        <w:numPr>
          <w:ilvl w:val="0"/>
          <w:numId w:val="1"/>
        </w:numPr>
      </w:pPr>
      <w:r>
        <w:t>The prioritization process for the MPSAC Facilities, and</w:t>
      </w:r>
      <w:r w:rsidR="00E4440E">
        <w:t xml:space="preserve"> </w:t>
      </w:r>
      <w:r w:rsidR="00E927D8">
        <w:t xml:space="preserve">the </w:t>
      </w:r>
      <w:r w:rsidR="005A24AE">
        <w:t>lessons learned through the process</w:t>
      </w:r>
    </w:p>
    <w:p w14:paraId="11A2E79C" w14:textId="0E690750" w:rsidR="00010274" w:rsidRDefault="000F4505" w:rsidP="000F4505">
      <w:pPr>
        <w:pStyle w:val="ListParagraph"/>
        <w:numPr>
          <w:ilvl w:val="0"/>
          <w:numId w:val="1"/>
        </w:numPr>
      </w:pPr>
      <w:r>
        <w:t>The purpose of the Facilities prioritization project</w:t>
      </w:r>
      <w:r w:rsidR="004D6E73">
        <w:t xml:space="preserve"> </w:t>
      </w:r>
    </w:p>
    <w:p w14:paraId="1B63DD49" w14:textId="4309198B" w:rsidR="00EB09A7" w:rsidRPr="00EE10FA" w:rsidRDefault="00EB09A7" w:rsidP="004D23A9">
      <w:pPr>
        <w:rPr>
          <w:b/>
          <w:bCs/>
          <w:sz w:val="28"/>
          <w:szCs w:val="28"/>
        </w:rPr>
      </w:pPr>
      <w:r w:rsidRPr="00EE10FA">
        <w:rPr>
          <w:b/>
          <w:bCs/>
          <w:sz w:val="28"/>
          <w:szCs w:val="28"/>
        </w:rPr>
        <w:t>3:15</w:t>
      </w:r>
      <w:r w:rsidR="000F4505" w:rsidRPr="00EE10FA">
        <w:rPr>
          <w:b/>
          <w:bCs/>
          <w:sz w:val="28"/>
          <w:szCs w:val="28"/>
        </w:rPr>
        <w:t xml:space="preserve"> PM 15-Minute Break</w:t>
      </w:r>
    </w:p>
    <w:p w14:paraId="74BC6980" w14:textId="04843E3F" w:rsidR="00EB09A7" w:rsidRPr="00EE10FA" w:rsidRDefault="00EB09A7" w:rsidP="005639D6">
      <w:pPr>
        <w:pStyle w:val="Heading2"/>
        <w:rPr>
          <w:rFonts w:asciiTheme="minorHAnsi" w:hAnsiTheme="minorHAnsi"/>
          <w:b/>
          <w:bCs/>
          <w:color w:val="000000" w:themeColor="text1"/>
          <w:sz w:val="28"/>
          <w:szCs w:val="28"/>
        </w:rPr>
      </w:pPr>
      <w:bookmarkStart w:id="9" w:name="_Toc153974074"/>
      <w:r w:rsidRPr="00EE10FA">
        <w:rPr>
          <w:rFonts w:asciiTheme="minorHAnsi" w:hAnsiTheme="minorHAnsi"/>
          <w:b/>
          <w:bCs/>
          <w:color w:val="000000" w:themeColor="text1"/>
          <w:sz w:val="28"/>
          <w:szCs w:val="28"/>
        </w:rPr>
        <w:t>3:30</w:t>
      </w:r>
      <w:r w:rsidR="00876C8C" w:rsidRPr="00EE10FA">
        <w:rPr>
          <w:rFonts w:asciiTheme="minorHAnsi" w:hAnsiTheme="minorHAnsi"/>
          <w:b/>
          <w:bCs/>
          <w:color w:val="000000" w:themeColor="text1"/>
          <w:sz w:val="28"/>
          <w:szCs w:val="28"/>
        </w:rPr>
        <w:t xml:space="preserve"> PM Task Force on Laboratory Astrophysics – Lucy Ziurys, LATF Chair/Harshal Gupta, NSF Astronomy</w:t>
      </w:r>
      <w:bookmarkEnd w:id="9"/>
    </w:p>
    <w:p w14:paraId="40B9E7EA" w14:textId="0DA5A988" w:rsidR="00876C8C" w:rsidRDefault="00876C8C" w:rsidP="00876C8C">
      <w:r>
        <w:t>Lucy Ziurys r</w:t>
      </w:r>
      <w:r w:rsidR="00EB09A7">
        <w:t>eports on</w:t>
      </w:r>
      <w:r>
        <w:t xml:space="preserve"> the status of the task force, </w:t>
      </w:r>
      <w:r w:rsidR="00E927D8">
        <w:t>concentrating on</w:t>
      </w:r>
      <w:r>
        <w:t xml:space="preserve"> how to present their findings and the timeline for doing so. Specific topics include:</w:t>
      </w:r>
    </w:p>
    <w:p w14:paraId="247D0479" w14:textId="77777777" w:rsidR="00876C8C" w:rsidRDefault="00876C8C" w:rsidP="00876C8C">
      <w:pPr>
        <w:pStyle w:val="ListParagraph"/>
        <w:numPr>
          <w:ilvl w:val="0"/>
          <w:numId w:val="1"/>
        </w:numPr>
      </w:pPr>
      <w:r>
        <w:t>Writing reports from the three subcommittees, then how to combine them into one report for the AAAC</w:t>
      </w:r>
    </w:p>
    <w:p w14:paraId="207F9C84" w14:textId="68C8F651" w:rsidR="00EB09A7" w:rsidRDefault="00876C8C" w:rsidP="00876C8C">
      <w:pPr>
        <w:pStyle w:val="ListParagraph"/>
        <w:numPr>
          <w:ilvl w:val="0"/>
          <w:numId w:val="1"/>
        </w:numPr>
      </w:pPr>
      <w:r>
        <w:t xml:space="preserve">The final report layout and how to make it most useful for the agencies </w:t>
      </w:r>
      <w:r w:rsidR="00A67B85">
        <w:t xml:space="preserve"> </w:t>
      </w:r>
    </w:p>
    <w:p w14:paraId="2A976E8A" w14:textId="0D27CDE1" w:rsidR="009B6A3E" w:rsidRDefault="00876C8C" w:rsidP="00893D0E">
      <w:pPr>
        <w:pStyle w:val="ListParagraph"/>
        <w:numPr>
          <w:ilvl w:val="0"/>
          <w:numId w:val="1"/>
        </w:numPr>
      </w:pPr>
      <w:r>
        <w:t>R</w:t>
      </w:r>
      <w:r w:rsidR="004831D1">
        <w:t xml:space="preserve">ecurring theme </w:t>
      </w:r>
      <w:r>
        <w:t>of the data collected -</w:t>
      </w:r>
      <w:r w:rsidR="004831D1">
        <w:t xml:space="preserve"> not enough interaction between the users and providers</w:t>
      </w:r>
    </w:p>
    <w:p w14:paraId="2EFD7832" w14:textId="6991DBC6" w:rsidR="00572BD3" w:rsidRDefault="00876C8C" w:rsidP="00572BD3">
      <w:pPr>
        <w:pStyle w:val="ListParagraph"/>
        <w:numPr>
          <w:ilvl w:val="0"/>
          <w:numId w:val="1"/>
        </w:numPr>
      </w:pPr>
      <w:r>
        <w:t>Writing timeline and timeline/presentation format of conclusions to the AAAC. Final decision</w:t>
      </w:r>
      <w:r w:rsidR="006432C0">
        <w:t>:</w:t>
      </w:r>
      <w:r>
        <w:t xml:space="preserve"> each subcommittee will develop a slide with their conclusions, and Ziurys will collate them and present the conclusions at the Jan</w:t>
      </w:r>
      <w:r w:rsidR="006432C0">
        <w:t>uary</w:t>
      </w:r>
      <w:r>
        <w:t xml:space="preserve"> meeting</w:t>
      </w:r>
      <w:r w:rsidR="006432C0">
        <w:t>.</w:t>
      </w:r>
      <w:r>
        <w:t xml:space="preserve"> </w:t>
      </w:r>
    </w:p>
    <w:p w14:paraId="7BA04415" w14:textId="4167BD06" w:rsidR="00E046E3" w:rsidRDefault="00876C8C" w:rsidP="00572BD3">
      <w:pPr>
        <w:pStyle w:val="ListParagraph"/>
        <w:numPr>
          <w:ilvl w:val="0"/>
          <w:numId w:val="1"/>
        </w:numPr>
      </w:pPr>
      <w:r>
        <w:t xml:space="preserve">The likely </w:t>
      </w:r>
      <w:r w:rsidR="00572BD3">
        <w:t xml:space="preserve">AST budget </w:t>
      </w:r>
      <w:r w:rsidR="00E046E3">
        <w:t xml:space="preserve"> </w:t>
      </w:r>
    </w:p>
    <w:p w14:paraId="31964E95" w14:textId="3811921B" w:rsidR="007962CC" w:rsidRDefault="007962CC" w:rsidP="007962CC">
      <w:r>
        <w:t>End of presentation</w:t>
      </w:r>
    </w:p>
    <w:p w14:paraId="5E3E6C17" w14:textId="5CE91DAF" w:rsidR="007962CC" w:rsidRPr="00EE10FA" w:rsidRDefault="00876C8C" w:rsidP="005639D6">
      <w:pPr>
        <w:pStyle w:val="Heading2"/>
        <w:rPr>
          <w:rFonts w:asciiTheme="minorHAnsi" w:hAnsiTheme="minorHAnsi"/>
          <w:b/>
          <w:bCs/>
          <w:color w:val="000000" w:themeColor="text1"/>
          <w:sz w:val="28"/>
          <w:szCs w:val="28"/>
        </w:rPr>
      </w:pPr>
      <w:bookmarkStart w:id="10" w:name="_Toc153974075"/>
      <w:r w:rsidRPr="00EE10FA">
        <w:rPr>
          <w:rFonts w:asciiTheme="minorHAnsi" w:hAnsiTheme="minorHAnsi"/>
          <w:b/>
          <w:bCs/>
          <w:color w:val="000000" w:themeColor="text1"/>
          <w:sz w:val="28"/>
          <w:szCs w:val="28"/>
        </w:rPr>
        <w:t xml:space="preserve">4:00 PM </w:t>
      </w:r>
      <w:r w:rsidR="007962CC" w:rsidRPr="00EE10FA">
        <w:rPr>
          <w:rFonts w:asciiTheme="minorHAnsi" w:hAnsiTheme="minorHAnsi"/>
          <w:b/>
          <w:bCs/>
          <w:color w:val="000000" w:themeColor="text1"/>
          <w:sz w:val="28"/>
          <w:szCs w:val="28"/>
        </w:rPr>
        <w:t xml:space="preserve">Public Comment </w:t>
      </w:r>
      <w:r w:rsidRPr="00EE10FA">
        <w:rPr>
          <w:rFonts w:asciiTheme="minorHAnsi" w:hAnsiTheme="minorHAnsi"/>
          <w:b/>
          <w:bCs/>
          <w:color w:val="000000" w:themeColor="text1"/>
          <w:sz w:val="28"/>
          <w:szCs w:val="28"/>
        </w:rPr>
        <w:t>period</w:t>
      </w:r>
      <w:bookmarkEnd w:id="10"/>
    </w:p>
    <w:p w14:paraId="1F453B8E" w14:textId="41744936" w:rsidR="007962CC" w:rsidRDefault="007962CC" w:rsidP="007962CC">
      <w:r>
        <w:t>No questions/comments</w:t>
      </w:r>
    </w:p>
    <w:p w14:paraId="354B032B" w14:textId="63FF740A" w:rsidR="007962CC" w:rsidRPr="00EE10FA" w:rsidRDefault="00876C8C" w:rsidP="005639D6">
      <w:pPr>
        <w:pStyle w:val="Heading2"/>
        <w:rPr>
          <w:rFonts w:asciiTheme="minorHAnsi" w:hAnsiTheme="minorHAnsi"/>
          <w:b/>
          <w:bCs/>
          <w:color w:val="000000" w:themeColor="text1"/>
          <w:sz w:val="28"/>
          <w:szCs w:val="28"/>
        </w:rPr>
      </w:pPr>
      <w:bookmarkStart w:id="11" w:name="_Toc153974076"/>
      <w:r w:rsidRPr="00EE10FA">
        <w:rPr>
          <w:rFonts w:asciiTheme="minorHAnsi" w:hAnsiTheme="minorHAnsi"/>
          <w:b/>
          <w:bCs/>
          <w:color w:val="000000" w:themeColor="text1"/>
          <w:sz w:val="28"/>
          <w:szCs w:val="28"/>
        </w:rPr>
        <w:t>4:02 PM Committee Discussion</w:t>
      </w:r>
      <w:bookmarkEnd w:id="11"/>
    </w:p>
    <w:p w14:paraId="478DB3F4" w14:textId="19027048" w:rsidR="00876C8C" w:rsidRDefault="00876C8C" w:rsidP="007962CC">
      <w:r>
        <w:t>The committee discussion center</w:t>
      </w:r>
      <w:r w:rsidR="006432C0">
        <w:t>s</w:t>
      </w:r>
      <w:r>
        <w:t xml:space="preserve"> around workforce development and demographics, the need for more information around satellite conjunctions, radio impacts, and the criteria for degradation of mitigation factors that make satellites darker. </w:t>
      </w:r>
    </w:p>
    <w:p w14:paraId="04FDB29F" w14:textId="77777777" w:rsidR="00876C8C" w:rsidRDefault="00876C8C" w:rsidP="007962CC">
      <w:r>
        <w:t xml:space="preserve">Specific suggestions include: </w:t>
      </w:r>
    </w:p>
    <w:p w14:paraId="082C2B96" w14:textId="35727F81" w:rsidR="00876C8C" w:rsidRDefault="00876C8C" w:rsidP="00876C8C">
      <w:pPr>
        <w:pStyle w:val="ListParagraph"/>
        <w:numPr>
          <w:ilvl w:val="0"/>
          <w:numId w:val="1"/>
        </w:numPr>
      </w:pPr>
      <w:r>
        <w:t xml:space="preserve">Interim AST Director Chris Smith emphasized to the committee that the AAAC’s advice will be more powerful if it takes current funding challenges into account. He suggests that the committee’s final advice and recommendations highlight both astronomy needs and the understanding that the budget issues are bigger than just astronomy. </w:t>
      </w:r>
    </w:p>
    <w:p w14:paraId="5931C73C" w14:textId="622BCB59" w:rsidR="00043E50" w:rsidRDefault="00043E50" w:rsidP="007962CC">
      <w:pPr>
        <w:pStyle w:val="ListParagraph"/>
        <w:numPr>
          <w:ilvl w:val="0"/>
          <w:numId w:val="1"/>
        </w:numPr>
      </w:pPr>
      <w:r>
        <w:lastRenderedPageBreak/>
        <w:t xml:space="preserve">Britt Lundgren notes that the </w:t>
      </w:r>
      <w:r w:rsidR="002476DE" w:rsidRPr="002476DE">
        <w:t>Mauna Kea Stewardship Oversight Authority</w:t>
      </w:r>
      <w:r w:rsidR="002476DE">
        <w:t xml:space="preserve"> </w:t>
      </w:r>
      <w:r>
        <w:t xml:space="preserve">is meeting now, and it would be helpful if they could invite a member of the board to present. Chris Smith </w:t>
      </w:r>
      <w:r w:rsidR="006432C0">
        <w:t>says that</w:t>
      </w:r>
      <w:r w:rsidR="00876C8C">
        <w:t xml:space="preserve"> </w:t>
      </w:r>
      <w:r>
        <w:t xml:space="preserve">he’ll think about </w:t>
      </w:r>
      <w:r w:rsidR="00876C8C">
        <w:t>it</w:t>
      </w:r>
      <w:r>
        <w:t xml:space="preserve"> and talk to the people involved, as that</w:t>
      </w:r>
      <w:r w:rsidR="006432C0">
        <w:t xml:space="preserve"> is</w:t>
      </w:r>
      <w:r>
        <w:t xml:space="preserve"> sensitive. </w:t>
      </w:r>
    </w:p>
    <w:p w14:paraId="10F2E723" w14:textId="793CB08E" w:rsidR="00876C8C" w:rsidRDefault="00876C8C" w:rsidP="00876C8C">
      <w:pPr>
        <w:pStyle w:val="ListParagraph"/>
        <w:numPr>
          <w:ilvl w:val="0"/>
          <w:numId w:val="1"/>
        </w:numPr>
      </w:pPr>
      <w:r>
        <w:t>Ann Zabludoff expresse</w:t>
      </w:r>
      <w:r w:rsidR="006432C0">
        <w:t>s</w:t>
      </w:r>
      <w:r>
        <w:t xml:space="preserve"> concerns about satellite conjunctions and whether the sky is cluttered enough to impact planetary defense. Chris Smith suggests that the committee invite a speaker to address the issue, and the committee agrees. </w:t>
      </w:r>
    </w:p>
    <w:p w14:paraId="56C6707E" w14:textId="61857F64" w:rsidR="00876C8C" w:rsidRDefault="00876C8C" w:rsidP="00876C8C">
      <w:pPr>
        <w:pStyle w:val="ListParagraph"/>
        <w:numPr>
          <w:ilvl w:val="0"/>
          <w:numId w:val="1"/>
        </w:numPr>
      </w:pPr>
      <w:r>
        <w:t xml:space="preserve">Darcy Barron suggests a presentation </w:t>
      </w:r>
      <w:r w:rsidR="006432C0">
        <w:t>regarding</w:t>
      </w:r>
      <w:r>
        <w:t xml:space="preserve"> the Radio Conference.</w:t>
      </w:r>
    </w:p>
    <w:p w14:paraId="4F33CB65" w14:textId="0FBC5FE5" w:rsidR="006636F9" w:rsidRDefault="00876C8C" w:rsidP="007962CC">
      <w:pPr>
        <w:pStyle w:val="ListParagraph"/>
        <w:numPr>
          <w:ilvl w:val="0"/>
          <w:numId w:val="1"/>
        </w:numPr>
      </w:pPr>
      <w:r>
        <w:t>Committee chair Mike McCarthy a</w:t>
      </w:r>
      <w:r w:rsidR="006636F9">
        <w:t xml:space="preserve">sks if the committee could have a presentation from someone at OSTP about demographics, noting that it’s been an ongoing frustration. Carrie Black </w:t>
      </w:r>
      <w:r>
        <w:t xml:space="preserve">suggests </w:t>
      </w:r>
      <w:r w:rsidR="006636F9">
        <w:t>invit</w:t>
      </w:r>
      <w:r>
        <w:t>ing</w:t>
      </w:r>
      <w:r w:rsidR="006636F9">
        <w:t xml:space="preserve"> someone from </w:t>
      </w:r>
      <w:r>
        <w:t>OECR.</w:t>
      </w:r>
      <w:r w:rsidR="006636F9">
        <w:t xml:space="preserve"> </w:t>
      </w:r>
      <w:r w:rsidR="00F27D83">
        <w:t xml:space="preserve">Discussion about coordination with other agencies on this issue between Dan Fabrycky, Carrie Black, and Chris Smith, with Black and Smith agreeing to a follow-up meeting next week. </w:t>
      </w:r>
    </w:p>
    <w:p w14:paraId="08CF698F" w14:textId="5EA02585" w:rsidR="00F27D83" w:rsidRDefault="00876C8C" w:rsidP="007962CC">
      <w:r>
        <w:t>Further discussion centered around the logistics and topics of the upcoming January meeting. The committee concluded that agency presentations during the meeting will be approx</w:t>
      </w:r>
      <w:r w:rsidR="006432C0">
        <w:t>imately</w:t>
      </w:r>
      <w:r>
        <w:t xml:space="preserve"> 15 minutes, and that members will write pieces of the report during the meeting to allow for discussion and immediate feedback.  </w:t>
      </w:r>
    </w:p>
    <w:p w14:paraId="1F80037A" w14:textId="5C01FD93" w:rsidR="00876C8C" w:rsidRDefault="00C21518" w:rsidP="00876C8C">
      <w:r>
        <w:t>Carrie Black asks the committee to read the minutes from the September AAAC meetin</w:t>
      </w:r>
      <w:r w:rsidR="006432C0">
        <w:t>g</w:t>
      </w:r>
      <w:r>
        <w:t xml:space="preserve"> and return edits or approval by COB </w:t>
      </w:r>
      <w:r w:rsidR="006432C0">
        <w:t xml:space="preserve">the following </w:t>
      </w:r>
      <w:r>
        <w:t xml:space="preserve">Tuesday. </w:t>
      </w:r>
      <w:r w:rsidR="00B823EA">
        <w:t xml:space="preserve">She will also get the Doodle pools for scheduling meetings later in the year out next week. </w:t>
      </w:r>
    </w:p>
    <w:p w14:paraId="2C75E0B8" w14:textId="77777777" w:rsidR="00876C8C" w:rsidRDefault="00876C8C" w:rsidP="00876C8C">
      <w:r>
        <w:t xml:space="preserve">Elizabeth Pentecost gives a short farewell message to the committee. </w:t>
      </w:r>
    </w:p>
    <w:p w14:paraId="23088520" w14:textId="2ABC027B" w:rsidR="00876C8C" w:rsidRPr="00E927D8" w:rsidRDefault="00876C8C" w:rsidP="00876C8C">
      <w:r>
        <w:t xml:space="preserve">There is a question about when committee membership rolls over, </w:t>
      </w:r>
      <w:r w:rsidR="0040403D">
        <w:t xml:space="preserve">given </w:t>
      </w:r>
      <w:r>
        <w:t xml:space="preserve">the </w:t>
      </w:r>
      <w:r w:rsidR="0040403D">
        <w:t xml:space="preserve">changes in </w:t>
      </w:r>
      <w:r>
        <w:t xml:space="preserve">the </w:t>
      </w:r>
      <w:r w:rsidR="0040403D">
        <w:t xml:space="preserve">timing of meetings. Chris Smith says that </w:t>
      </w:r>
      <w:r>
        <w:t xml:space="preserve">they </w:t>
      </w:r>
      <w:r w:rsidR="0040403D">
        <w:t xml:space="preserve">will get back to the committee on </w:t>
      </w:r>
      <w:r w:rsidR="006432C0">
        <w:t>that topic</w:t>
      </w:r>
      <w:r w:rsidR="0040403D">
        <w:t xml:space="preserve">. </w:t>
      </w:r>
    </w:p>
    <w:p w14:paraId="342F6C7D" w14:textId="1DDBFF4F" w:rsidR="0040403D" w:rsidRDefault="0040403D" w:rsidP="00876C8C">
      <w:pPr>
        <w:rPr>
          <w:b/>
          <w:bCs/>
          <w:sz w:val="28"/>
          <w:szCs w:val="28"/>
        </w:rPr>
      </w:pPr>
      <w:r w:rsidRPr="00EE10FA">
        <w:rPr>
          <w:b/>
          <w:bCs/>
          <w:sz w:val="28"/>
          <w:szCs w:val="28"/>
        </w:rPr>
        <w:t>4:36</w:t>
      </w:r>
      <w:r w:rsidR="00876C8C" w:rsidRPr="00EE10FA">
        <w:rPr>
          <w:b/>
          <w:bCs/>
          <w:sz w:val="28"/>
          <w:szCs w:val="28"/>
        </w:rPr>
        <w:t xml:space="preserve"> PM</w:t>
      </w:r>
      <w:r w:rsidRPr="00EE10FA">
        <w:rPr>
          <w:b/>
          <w:bCs/>
          <w:sz w:val="28"/>
          <w:szCs w:val="28"/>
        </w:rPr>
        <w:t xml:space="preserve"> Meeting</w:t>
      </w:r>
      <w:r w:rsidR="0011715A">
        <w:rPr>
          <w:b/>
          <w:bCs/>
          <w:sz w:val="28"/>
          <w:szCs w:val="28"/>
        </w:rPr>
        <w:t xml:space="preserve"> Concludes</w:t>
      </w:r>
    </w:p>
    <w:p w14:paraId="43856611" w14:textId="77777777" w:rsidR="006432C0" w:rsidRDefault="006432C0" w:rsidP="00876C8C">
      <w:pPr>
        <w:rPr>
          <w:b/>
          <w:bCs/>
          <w:sz w:val="28"/>
          <w:szCs w:val="28"/>
        </w:rPr>
      </w:pPr>
    </w:p>
    <w:p w14:paraId="526A33E9" w14:textId="0B9F2509" w:rsidR="006432C0" w:rsidRPr="00EE10FA" w:rsidRDefault="006432C0" w:rsidP="006432C0">
      <w:pPr>
        <w:jc w:val="center"/>
        <w:rPr>
          <w:b/>
          <w:bCs/>
          <w:sz w:val="28"/>
          <w:szCs w:val="28"/>
        </w:rPr>
      </w:pPr>
      <w:r>
        <w:rPr>
          <w:b/>
          <w:bCs/>
          <w:sz w:val="28"/>
          <w:szCs w:val="28"/>
        </w:rPr>
        <w:t>END OF MEETING</w:t>
      </w:r>
    </w:p>
    <w:sectPr w:rsidR="006432C0" w:rsidRPr="00EE10F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5BDE" w14:textId="77777777" w:rsidR="002809FD" w:rsidRDefault="002809FD" w:rsidP="009A24A7">
      <w:pPr>
        <w:spacing w:after="0" w:line="240" w:lineRule="auto"/>
      </w:pPr>
      <w:r>
        <w:separator/>
      </w:r>
    </w:p>
  </w:endnote>
  <w:endnote w:type="continuationSeparator" w:id="0">
    <w:p w14:paraId="1F31DCA9" w14:textId="77777777" w:rsidR="002809FD" w:rsidRDefault="002809FD" w:rsidP="009A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4A2D" w14:textId="77777777" w:rsidR="009A24A7" w:rsidRDefault="009A2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FCF2" w14:textId="00B6513E" w:rsidR="009A24A7" w:rsidRDefault="009A24A7" w:rsidP="009A24A7">
    <w:pPr>
      <w:pStyle w:val="Footer"/>
    </w:pPr>
    <w:bookmarkStart w:id="12" w:name="TITUS1FooterPrimary"/>
    <w:r w:rsidRPr="009A24A7">
      <w:rPr>
        <w:color w:val="000000"/>
        <w:sz w:val="17"/>
      </w:rPr>
      <w:t>  </w:t>
    </w:r>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D442" w14:textId="77777777" w:rsidR="009A24A7" w:rsidRDefault="009A2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957D" w14:textId="77777777" w:rsidR="002809FD" w:rsidRDefault="002809FD" w:rsidP="009A24A7">
      <w:pPr>
        <w:spacing w:after="0" w:line="240" w:lineRule="auto"/>
      </w:pPr>
      <w:r>
        <w:separator/>
      </w:r>
    </w:p>
  </w:footnote>
  <w:footnote w:type="continuationSeparator" w:id="0">
    <w:p w14:paraId="53FEE646" w14:textId="77777777" w:rsidR="002809FD" w:rsidRDefault="002809FD" w:rsidP="009A2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7059" w14:textId="77777777" w:rsidR="009A24A7" w:rsidRDefault="009A2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E9BB" w14:textId="456A0DBF" w:rsidR="009A24A7" w:rsidRDefault="009A24A7" w:rsidP="009A2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A017" w14:textId="77777777" w:rsidR="009A24A7" w:rsidRDefault="009A2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BF7"/>
    <w:multiLevelType w:val="hybridMultilevel"/>
    <w:tmpl w:val="12C67B96"/>
    <w:lvl w:ilvl="0" w:tplc="EF02A15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58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18"/>
    <w:rsid w:val="00004266"/>
    <w:rsid w:val="00010274"/>
    <w:rsid w:val="00043E50"/>
    <w:rsid w:val="0009070D"/>
    <w:rsid w:val="000D1D1B"/>
    <w:rsid w:val="000F4505"/>
    <w:rsid w:val="0010145A"/>
    <w:rsid w:val="00104DF6"/>
    <w:rsid w:val="0011715A"/>
    <w:rsid w:val="00122A6A"/>
    <w:rsid w:val="00146EA6"/>
    <w:rsid w:val="00191820"/>
    <w:rsid w:val="001B0755"/>
    <w:rsid w:val="0022121B"/>
    <w:rsid w:val="002476DE"/>
    <w:rsid w:val="00255B3D"/>
    <w:rsid w:val="002809FD"/>
    <w:rsid w:val="00281932"/>
    <w:rsid w:val="002A3FC9"/>
    <w:rsid w:val="002F0326"/>
    <w:rsid w:val="002F140F"/>
    <w:rsid w:val="00314449"/>
    <w:rsid w:val="003259AA"/>
    <w:rsid w:val="00326826"/>
    <w:rsid w:val="00335749"/>
    <w:rsid w:val="003933C9"/>
    <w:rsid w:val="003A39D2"/>
    <w:rsid w:val="003B1CDB"/>
    <w:rsid w:val="003F3C74"/>
    <w:rsid w:val="00401931"/>
    <w:rsid w:val="0040403D"/>
    <w:rsid w:val="00410F21"/>
    <w:rsid w:val="00424D2A"/>
    <w:rsid w:val="004831D1"/>
    <w:rsid w:val="004A5318"/>
    <w:rsid w:val="004B6EAB"/>
    <w:rsid w:val="004C2FCD"/>
    <w:rsid w:val="004D23A9"/>
    <w:rsid w:val="004D6E73"/>
    <w:rsid w:val="005104F3"/>
    <w:rsid w:val="005639D6"/>
    <w:rsid w:val="00572BD3"/>
    <w:rsid w:val="005A24AE"/>
    <w:rsid w:val="005A3AE2"/>
    <w:rsid w:val="005A6775"/>
    <w:rsid w:val="005C6187"/>
    <w:rsid w:val="005D19AE"/>
    <w:rsid w:val="005D56A7"/>
    <w:rsid w:val="005D710B"/>
    <w:rsid w:val="005E7147"/>
    <w:rsid w:val="005F3DBB"/>
    <w:rsid w:val="00613A2C"/>
    <w:rsid w:val="00616E41"/>
    <w:rsid w:val="00625E66"/>
    <w:rsid w:val="00640BBC"/>
    <w:rsid w:val="006432C0"/>
    <w:rsid w:val="006636F9"/>
    <w:rsid w:val="006721A4"/>
    <w:rsid w:val="006E47D7"/>
    <w:rsid w:val="006F4446"/>
    <w:rsid w:val="0071031C"/>
    <w:rsid w:val="007549EB"/>
    <w:rsid w:val="007952F4"/>
    <w:rsid w:val="007962CC"/>
    <w:rsid w:val="007C267B"/>
    <w:rsid w:val="007C3CE2"/>
    <w:rsid w:val="007D4EAA"/>
    <w:rsid w:val="007D695F"/>
    <w:rsid w:val="007F5ED8"/>
    <w:rsid w:val="00847AD8"/>
    <w:rsid w:val="00857283"/>
    <w:rsid w:val="00870DB6"/>
    <w:rsid w:val="00876C8C"/>
    <w:rsid w:val="00893D0E"/>
    <w:rsid w:val="008C0FD2"/>
    <w:rsid w:val="00904470"/>
    <w:rsid w:val="00954002"/>
    <w:rsid w:val="00962D30"/>
    <w:rsid w:val="009807FB"/>
    <w:rsid w:val="009A24A7"/>
    <w:rsid w:val="009B6A3E"/>
    <w:rsid w:val="00A2352A"/>
    <w:rsid w:val="00A47551"/>
    <w:rsid w:val="00A617F7"/>
    <w:rsid w:val="00A67B85"/>
    <w:rsid w:val="00AE6B05"/>
    <w:rsid w:val="00B2613E"/>
    <w:rsid w:val="00B34863"/>
    <w:rsid w:val="00B44FA1"/>
    <w:rsid w:val="00B823EA"/>
    <w:rsid w:val="00BA7E57"/>
    <w:rsid w:val="00BB0882"/>
    <w:rsid w:val="00BB22FC"/>
    <w:rsid w:val="00C21518"/>
    <w:rsid w:val="00C31065"/>
    <w:rsid w:val="00C54469"/>
    <w:rsid w:val="00C5797F"/>
    <w:rsid w:val="00C656F8"/>
    <w:rsid w:val="00C75B0C"/>
    <w:rsid w:val="00CB5692"/>
    <w:rsid w:val="00CB7076"/>
    <w:rsid w:val="00D56871"/>
    <w:rsid w:val="00D7028A"/>
    <w:rsid w:val="00DB2B63"/>
    <w:rsid w:val="00DB606A"/>
    <w:rsid w:val="00DF4E24"/>
    <w:rsid w:val="00DF75F5"/>
    <w:rsid w:val="00E046E3"/>
    <w:rsid w:val="00E16474"/>
    <w:rsid w:val="00E20F50"/>
    <w:rsid w:val="00E4440E"/>
    <w:rsid w:val="00E57E11"/>
    <w:rsid w:val="00E927D8"/>
    <w:rsid w:val="00EB09A7"/>
    <w:rsid w:val="00EC7F3B"/>
    <w:rsid w:val="00EE10FA"/>
    <w:rsid w:val="00EE34E7"/>
    <w:rsid w:val="00EF534B"/>
    <w:rsid w:val="00F028DA"/>
    <w:rsid w:val="00F27D83"/>
    <w:rsid w:val="00F32846"/>
    <w:rsid w:val="00F3550A"/>
    <w:rsid w:val="00F37E97"/>
    <w:rsid w:val="00FA1534"/>
    <w:rsid w:val="00FB28F6"/>
    <w:rsid w:val="00FD78DF"/>
    <w:rsid w:val="00FE6890"/>
    <w:rsid w:val="00FE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F4A8"/>
  <w15:chartTrackingRefBased/>
  <w15:docId w15:val="{D90364C0-A717-4FA6-9919-A6FF6EB0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3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53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3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3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3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3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3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3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3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3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53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3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3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3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318"/>
    <w:rPr>
      <w:rFonts w:eastAsiaTheme="majorEastAsia" w:cstheme="majorBidi"/>
      <w:color w:val="272727" w:themeColor="text1" w:themeTint="D8"/>
    </w:rPr>
  </w:style>
  <w:style w:type="paragraph" w:styleId="Title">
    <w:name w:val="Title"/>
    <w:basedOn w:val="Normal"/>
    <w:next w:val="Normal"/>
    <w:link w:val="TitleChar"/>
    <w:uiPriority w:val="10"/>
    <w:qFormat/>
    <w:rsid w:val="004A5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3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318"/>
    <w:pPr>
      <w:spacing w:before="160"/>
      <w:jc w:val="center"/>
    </w:pPr>
    <w:rPr>
      <w:i/>
      <w:iCs/>
      <w:color w:val="404040" w:themeColor="text1" w:themeTint="BF"/>
    </w:rPr>
  </w:style>
  <w:style w:type="character" w:customStyle="1" w:styleId="QuoteChar">
    <w:name w:val="Quote Char"/>
    <w:basedOn w:val="DefaultParagraphFont"/>
    <w:link w:val="Quote"/>
    <w:uiPriority w:val="29"/>
    <w:rsid w:val="004A5318"/>
    <w:rPr>
      <w:i/>
      <w:iCs/>
      <w:color w:val="404040" w:themeColor="text1" w:themeTint="BF"/>
    </w:rPr>
  </w:style>
  <w:style w:type="paragraph" w:styleId="ListParagraph">
    <w:name w:val="List Paragraph"/>
    <w:basedOn w:val="Normal"/>
    <w:uiPriority w:val="34"/>
    <w:qFormat/>
    <w:rsid w:val="004A5318"/>
    <w:pPr>
      <w:ind w:left="720"/>
      <w:contextualSpacing/>
    </w:pPr>
  </w:style>
  <w:style w:type="character" w:styleId="IntenseEmphasis">
    <w:name w:val="Intense Emphasis"/>
    <w:basedOn w:val="DefaultParagraphFont"/>
    <w:uiPriority w:val="21"/>
    <w:qFormat/>
    <w:rsid w:val="004A5318"/>
    <w:rPr>
      <w:i/>
      <w:iCs/>
      <w:color w:val="0F4761" w:themeColor="accent1" w:themeShade="BF"/>
    </w:rPr>
  </w:style>
  <w:style w:type="paragraph" w:styleId="IntenseQuote">
    <w:name w:val="Intense Quote"/>
    <w:basedOn w:val="Normal"/>
    <w:next w:val="Normal"/>
    <w:link w:val="IntenseQuoteChar"/>
    <w:uiPriority w:val="30"/>
    <w:qFormat/>
    <w:rsid w:val="004A53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318"/>
    <w:rPr>
      <w:i/>
      <w:iCs/>
      <w:color w:val="0F4761" w:themeColor="accent1" w:themeShade="BF"/>
    </w:rPr>
  </w:style>
  <w:style w:type="character" w:styleId="IntenseReference">
    <w:name w:val="Intense Reference"/>
    <w:basedOn w:val="DefaultParagraphFont"/>
    <w:uiPriority w:val="32"/>
    <w:qFormat/>
    <w:rsid w:val="004A5318"/>
    <w:rPr>
      <w:b/>
      <w:bCs/>
      <w:smallCaps/>
      <w:color w:val="0F4761" w:themeColor="accent1" w:themeShade="BF"/>
      <w:spacing w:val="5"/>
    </w:rPr>
  </w:style>
  <w:style w:type="paragraph" w:styleId="Header">
    <w:name w:val="header"/>
    <w:basedOn w:val="Normal"/>
    <w:link w:val="HeaderChar"/>
    <w:uiPriority w:val="99"/>
    <w:unhideWhenUsed/>
    <w:rsid w:val="009A2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4A7"/>
  </w:style>
  <w:style w:type="paragraph" w:styleId="Footer">
    <w:name w:val="footer"/>
    <w:basedOn w:val="Normal"/>
    <w:link w:val="FooterChar"/>
    <w:uiPriority w:val="99"/>
    <w:unhideWhenUsed/>
    <w:rsid w:val="009A2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4A7"/>
  </w:style>
  <w:style w:type="paragraph" w:styleId="TOCHeading">
    <w:name w:val="TOC Heading"/>
    <w:basedOn w:val="Heading1"/>
    <w:next w:val="Normal"/>
    <w:uiPriority w:val="39"/>
    <w:unhideWhenUsed/>
    <w:qFormat/>
    <w:rsid w:val="005639D6"/>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EE10FA"/>
    <w:pPr>
      <w:spacing w:after="100"/>
      <w:ind w:left="240"/>
    </w:pPr>
  </w:style>
  <w:style w:type="character" w:styleId="Hyperlink">
    <w:name w:val="Hyperlink"/>
    <w:basedOn w:val="DefaultParagraphFont"/>
    <w:uiPriority w:val="99"/>
    <w:unhideWhenUsed/>
    <w:rsid w:val="00EE10FA"/>
    <w:rPr>
      <w:color w:val="467886" w:themeColor="hyperlink"/>
      <w:u w:val="single"/>
    </w:rPr>
  </w:style>
  <w:style w:type="table" w:styleId="TableGrid">
    <w:name w:val="Table Grid"/>
    <w:basedOn w:val="TableNormal"/>
    <w:uiPriority w:val="39"/>
    <w:rsid w:val="00EE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C283-C0C1-4634-9276-845571DD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2330</Words>
  <Characters>13285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 Caroline B. (Contractor)</dc:creator>
  <cp:keywords/>
  <dc:description/>
  <cp:lastModifiedBy>Farrow, Allison V.</cp:lastModifiedBy>
  <cp:revision>2</cp:revision>
  <dcterms:created xsi:type="dcterms:W3CDTF">2023-12-22T16:45:00Z</dcterms:created>
  <dcterms:modified xsi:type="dcterms:W3CDTF">2023-12-22T16:45:00Z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eedd5956-f8a2-439a-986d-94eff4d68206</vt:lpwstr>
  </property>
  <property fmtid="{D5CDD505-2E9C-101B-9397-08002B2CF9AE}" pid="3" name="ContainsCUI">
    <vt:lpwstr>No</vt:lpwstr>
  </property>
</Properties>
</file>