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89D9" w14:textId="269EE8CF" w:rsidR="00CD02E8" w:rsidRPr="00972F4F" w:rsidRDefault="00CD02E8" w:rsidP="00380044">
      <w:pPr>
        <w:tabs>
          <w:tab w:val="right" w:pos="9360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72F4F">
        <w:rPr>
          <w:rFonts w:cstheme="minorHAnsi"/>
          <w:b/>
          <w:bCs/>
          <w:sz w:val="28"/>
          <w:szCs w:val="28"/>
        </w:rPr>
        <w:t>Agenda</w:t>
      </w:r>
    </w:p>
    <w:p w14:paraId="29F1B7F0" w14:textId="1E675E13" w:rsidR="008F113A" w:rsidRPr="00F24E59" w:rsidRDefault="00972F4F" w:rsidP="00380044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BIO </w:t>
      </w:r>
      <w:r w:rsidR="00975D05" w:rsidRPr="00F24E59">
        <w:rPr>
          <w:rFonts w:cstheme="minorHAnsi"/>
          <w:b/>
          <w:bCs/>
        </w:rPr>
        <w:t xml:space="preserve">Advisory Committee </w:t>
      </w:r>
      <w:r w:rsidR="006D151D">
        <w:rPr>
          <w:rFonts w:cstheme="minorHAnsi"/>
          <w:b/>
          <w:bCs/>
        </w:rPr>
        <w:t xml:space="preserve">(AC) </w:t>
      </w:r>
      <w:r w:rsidR="00975D05" w:rsidRPr="00F24E59">
        <w:rPr>
          <w:rFonts w:cstheme="minorHAnsi"/>
          <w:b/>
          <w:bCs/>
        </w:rPr>
        <w:t>Meeting</w:t>
      </w:r>
    </w:p>
    <w:p w14:paraId="1D28DFD0" w14:textId="2198C609" w:rsidR="00975D05" w:rsidRPr="00F24E59" w:rsidRDefault="00CC7A72" w:rsidP="00380044">
      <w:pPr>
        <w:tabs>
          <w:tab w:val="left" w:pos="360"/>
        </w:tabs>
        <w:spacing w:after="0" w:line="240" w:lineRule="auto"/>
        <w:jc w:val="center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 xml:space="preserve">National Science Foundation </w:t>
      </w:r>
      <w:r w:rsidR="00975D05" w:rsidRPr="00F24E59">
        <w:rPr>
          <w:rFonts w:cstheme="minorHAnsi"/>
          <w:b/>
          <w:bCs/>
        </w:rPr>
        <w:t>Directorate for Biological Sciences</w:t>
      </w:r>
    </w:p>
    <w:p w14:paraId="6F39128A" w14:textId="77777777" w:rsidR="000533CB" w:rsidRDefault="000533CB" w:rsidP="00380044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B50C95" w14:textId="77777777" w:rsidR="00380044" w:rsidRDefault="00380044" w:rsidP="00380044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8F6B20" w14:textId="6B7EDB6E" w:rsidR="008F113A" w:rsidRPr="00F24E59" w:rsidRDefault="00975D05" w:rsidP="00380044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4E59">
        <w:rPr>
          <w:rFonts w:cstheme="minorHAnsi"/>
          <w:b/>
          <w:bCs/>
          <w:sz w:val="24"/>
          <w:szCs w:val="24"/>
        </w:rPr>
        <w:t>October 29, 2020</w:t>
      </w:r>
    </w:p>
    <w:p w14:paraId="51A91B25" w14:textId="77777777" w:rsidR="00B5031B" w:rsidRPr="00F24E59" w:rsidRDefault="00B5031B" w:rsidP="00380044">
      <w:pPr>
        <w:tabs>
          <w:tab w:val="left" w:pos="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27AE3D" w14:textId="1E570007" w:rsidR="000151A8" w:rsidRPr="00F24E59" w:rsidRDefault="00975D05" w:rsidP="00380044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b/>
        </w:rPr>
      </w:pPr>
      <w:bookmarkStart w:id="0" w:name="_Hlk14761390"/>
      <w:r w:rsidRPr="00F24E59">
        <w:rPr>
          <w:rFonts w:cstheme="minorHAnsi"/>
          <w:b/>
        </w:rPr>
        <w:t>10:00 AM</w:t>
      </w:r>
      <w:r w:rsidR="000756E5" w:rsidRPr="00F24E59">
        <w:rPr>
          <w:rFonts w:cstheme="minorHAnsi"/>
          <w:b/>
        </w:rPr>
        <w:tab/>
      </w:r>
      <w:r w:rsidRPr="00F24E59">
        <w:rPr>
          <w:rFonts w:cstheme="minorHAnsi"/>
          <w:b/>
        </w:rPr>
        <w:t>Introductions and Agenda Review/Logistics</w:t>
      </w:r>
    </w:p>
    <w:p w14:paraId="22218FAE" w14:textId="77777777" w:rsidR="00572D79" w:rsidRDefault="000151A8" w:rsidP="00380044">
      <w:pPr>
        <w:spacing w:after="0" w:line="240" w:lineRule="auto"/>
        <w:ind w:left="1530" w:hanging="1530"/>
        <w:rPr>
          <w:rFonts w:cstheme="minorHAnsi"/>
          <w:bCs/>
        </w:rPr>
      </w:pPr>
      <w:r w:rsidRPr="00F24E59">
        <w:rPr>
          <w:rFonts w:cstheme="minorHAnsi"/>
          <w:b/>
        </w:rPr>
        <w:tab/>
      </w:r>
      <w:r w:rsidR="00572D79" w:rsidRPr="00920FA5">
        <w:rPr>
          <w:rFonts w:cstheme="minorHAnsi"/>
          <w:bCs/>
        </w:rPr>
        <w:t xml:space="preserve">Carla </w:t>
      </w:r>
      <w:proofErr w:type="spellStart"/>
      <w:r w:rsidR="00572D79" w:rsidRPr="00920FA5">
        <w:rPr>
          <w:rFonts w:eastAsia="Times New Roman" w:cstheme="minorHAnsi"/>
          <w:bCs/>
        </w:rPr>
        <w:t>Cáceres</w:t>
      </w:r>
      <w:proofErr w:type="spellEnd"/>
      <w:r w:rsidR="00572D79" w:rsidRPr="00920FA5">
        <w:rPr>
          <w:rFonts w:cstheme="minorHAnsi"/>
          <w:bCs/>
        </w:rPr>
        <w:t>, Chair, BIO AC</w:t>
      </w:r>
      <w:r w:rsidR="00572D79" w:rsidRPr="00A60B17">
        <w:rPr>
          <w:rFonts w:cstheme="minorHAnsi"/>
          <w:bCs/>
        </w:rPr>
        <w:t xml:space="preserve"> </w:t>
      </w:r>
    </w:p>
    <w:p w14:paraId="6171782E" w14:textId="3035FC6C" w:rsidR="00390DF7" w:rsidRPr="00380044" w:rsidRDefault="00975D05" w:rsidP="00380044">
      <w:pPr>
        <w:spacing w:after="0" w:line="240" w:lineRule="auto"/>
        <w:ind w:left="1530"/>
        <w:rPr>
          <w:rFonts w:cstheme="minorHAnsi"/>
          <w:bCs/>
        </w:rPr>
      </w:pPr>
      <w:r w:rsidRPr="00380044">
        <w:rPr>
          <w:rFonts w:cstheme="minorHAnsi"/>
          <w:bCs/>
        </w:rPr>
        <w:t>Approval of BIO AC Minutes</w:t>
      </w:r>
      <w:bookmarkEnd w:id="0"/>
      <w:r w:rsidRPr="00380044">
        <w:rPr>
          <w:rFonts w:cstheme="minorHAnsi"/>
          <w:bCs/>
        </w:rPr>
        <w:t xml:space="preserve"> </w:t>
      </w:r>
      <w:r w:rsidR="000151A8" w:rsidRPr="00380044">
        <w:rPr>
          <w:rFonts w:cstheme="minorHAnsi"/>
          <w:bCs/>
        </w:rPr>
        <w:t>from Spring 2020 Meeting</w:t>
      </w:r>
    </w:p>
    <w:p w14:paraId="7783DAF8" w14:textId="30E66D67" w:rsidR="00975D05" w:rsidRPr="00F24E59" w:rsidRDefault="00390DF7" w:rsidP="00380044">
      <w:pPr>
        <w:tabs>
          <w:tab w:val="left" w:pos="1530"/>
        </w:tabs>
        <w:spacing w:after="0" w:line="240" w:lineRule="auto"/>
        <w:ind w:left="1530" w:hanging="1350"/>
        <w:rPr>
          <w:rFonts w:cstheme="minorHAnsi"/>
          <w:b/>
          <w:bCs/>
        </w:rPr>
      </w:pPr>
      <w:r w:rsidRPr="00380044">
        <w:rPr>
          <w:rFonts w:cstheme="minorHAnsi"/>
          <w:bCs/>
        </w:rPr>
        <w:tab/>
      </w:r>
    </w:p>
    <w:p w14:paraId="0BC85BA0" w14:textId="12FFE854" w:rsidR="008F113A" w:rsidRPr="00F24E59" w:rsidRDefault="000756E5" w:rsidP="00380044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10:15 AM</w:t>
      </w:r>
      <w:r w:rsidRPr="00F24E59">
        <w:rPr>
          <w:rFonts w:cstheme="minorHAnsi"/>
          <w:b/>
          <w:bCs/>
        </w:rPr>
        <w:tab/>
        <w:t>BIO Update</w:t>
      </w:r>
      <w:r w:rsidR="00070FA4" w:rsidRPr="00F24E59">
        <w:rPr>
          <w:rFonts w:cstheme="minorHAnsi"/>
          <w:b/>
          <w:bCs/>
        </w:rPr>
        <w:t xml:space="preserve"> </w:t>
      </w:r>
    </w:p>
    <w:p w14:paraId="2FC9C77D" w14:textId="7E80A52B" w:rsidR="00390DF7" w:rsidRPr="00380044" w:rsidRDefault="00390DF7" w:rsidP="00380044">
      <w:pPr>
        <w:tabs>
          <w:tab w:val="left" w:pos="1530"/>
        </w:tabs>
        <w:spacing w:after="0" w:line="240" w:lineRule="auto"/>
        <w:ind w:left="1260"/>
        <w:rPr>
          <w:rFonts w:cstheme="minorHAnsi"/>
        </w:rPr>
      </w:pPr>
      <w:r w:rsidRPr="00F24E59">
        <w:rPr>
          <w:rFonts w:cstheme="minorHAnsi"/>
          <w:b/>
          <w:bCs/>
        </w:rPr>
        <w:tab/>
      </w:r>
      <w:r w:rsidRPr="00380044">
        <w:rPr>
          <w:rFonts w:cstheme="minorHAnsi"/>
        </w:rPr>
        <w:t>Joanne Tornow, Assistant Director, BIO</w:t>
      </w:r>
    </w:p>
    <w:p w14:paraId="11C0F71C" w14:textId="54F7EED4" w:rsidR="00450EE3" w:rsidRPr="00F24E59" w:rsidRDefault="00390DF7" w:rsidP="00380044">
      <w:pPr>
        <w:tabs>
          <w:tab w:val="left" w:pos="1530"/>
        </w:tabs>
        <w:spacing w:after="0" w:line="240" w:lineRule="auto"/>
        <w:ind w:left="1260"/>
      </w:pPr>
      <w:r w:rsidRPr="00F24E59">
        <w:rPr>
          <w:rFonts w:cstheme="minorHAnsi"/>
        </w:rPr>
        <w:tab/>
      </w:r>
    </w:p>
    <w:p w14:paraId="6949AB3E" w14:textId="3D7B9777" w:rsidR="000151A8" w:rsidRPr="00F24E59" w:rsidRDefault="00AF288F" w:rsidP="00380044">
      <w:pPr>
        <w:tabs>
          <w:tab w:val="left" w:pos="1260"/>
        </w:tabs>
        <w:spacing w:after="0" w:line="240" w:lineRule="auto"/>
        <w:rPr>
          <w:rFonts w:cstheme="minorHAnsi"/>
        </w:rPr>
      </w:pPr>
      <w:r w:rsidRPr="00F24E59">
        <w:rPr>
          <w:rFonts w:cstheme="minorHAnsi"/>
          <w:b/>
          <w:bCs/>
        </w:rPr>
        <w:t>10:50 AM</w:t>
      </w:r>
      <w:r w:rsidR="00572D79">
        <w:rPr>
          <w:rFonts w:cstheme="minorHAnsi"/>
          <w:b/>
          <w:bCs/>
        </w:rPr>
        <w:tab/>
      </w:r>
      <w:r w:rsidRPr="00F24E59">
        <w:rPr>
          <w:rFonts w:cstheme="minorHAnsi"/>
          <w:b/>
          <w:bCs/>
        </w:rPr>
        <w:t>Discussion of Administration Priorities and BIO’s involvement</w:t>
      </w:r>
      <w:r w:rsidR="00CC7A72" w:rsidRPr="00F24E59">
        <w:rPr>
          <w:rFonts w:cstheme="minorHAnsi"/>
        </w:rPr>
        <w:t xml:space="preserve"> </w:t>
      </w:r>
    </w:p>
    <w:p w14:paraId="4317F0C6" w14:textId="1C0BCF5F" w:rsidR="000151A8" w:rsidRPr="00F24E59" w:rsidRDefault="000151A8" w:rsidP="00380044">
      <w:pPr>
        <w:tabs>
          <w:tab w:val="left" w:pos="1530"/>
        </w:tabs>
        <w:spacing w:after="0" w:line="240" w:lineRule="auto"/>
        <w:ind w:left="1710" w:hanging="180"/>
        <w:rPr>
          <w:rFonts w:cstheme="minorHAnsi"/>
        </w:rPr>
      </w:pPr>
      <w:r w:rsidRPr="00380044">
        <w:rPr>
          <w:rFonts w:cstheme="minorHAnsi"/>
          <w:b/>
          <w:bCs/>
        </w:rPr>
        <w:t>Materials</w:t>
      </w:r>
      <w:r w:rsidRPr="00F24E59">
        <w:rPr>
          <w:rFonts w:cstheme="minorHAnsi"/>
        </w:rPr>
        <w:t>:</w:t>
      </w:r>
    </w:p>
    <w:p w14:paraId="158A1DAC" w14:textId="549A5E06" w:rsidR="00CC7A72" w:rsidRPr="00F24E59" w:rsidRDefault="00CC7A72" w:rsidP="00380044">
      <w:pPr>
        <w:tabs>
          <w:tab w:val="left" w:pos="1530"/>
        </w:tabs>
        <w:spacing w:after="0" w:line="240" w:lineRule="auto"/>
        <w:ind w:left="1710" w:hanging="180"/>
        <w:rPr>
          <w:rFonts w:cstheme="minorHAnsi"/>
        </w:rPr>
      </w:pPr>
      <w:r w:rsidRPr="00F24E59">
        <w:rPr>
          <w:rFonts w:cstheme="minorHAnsi"/>
        </w:rPr>
        <w:t>OMB Memo on R&amp;D Priorities for FY2022</w:t>
      </w:r>
      <w:r w:rsidR="008F5A84" w:rsidRPr="00F24E59">
        <w:rPr>
          <w:rFonts w:cstheme="minorHAnsi"/>
        </w:rPr>
        <w:t xml:space="preserve"> </w:t>
      </w:r>
      <w:hyperlink r:id="rId7" w:history="1">
        <w:r w:rsidR="008F5A84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34D60F72" w14:textId="77777777" w:rsidR="00BF7BBC" w:rsidRPr="00F24E59" w:rsidRDefault="00BF7BBC" w:rsidP="0038004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5B217280" w14:textId="496E7936" w:rsidR="00EB016A" w:rsidRPr="00F24E59" w:rsidRDefault="000756E5" w:rsidP="0038004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11:</w:t>
      </w:r>
      <w:r w:rsidR="00AF288F" w:rsidRPr="00F24E59">
        <w:rPr>
          <w:rFonts w:cstheme="minorHAnsi"/>
          <w:b/>
          <w:bCs/>
        </w:rPr>
        <w:t>15</w:t>
      </w:r>
      <w:r w:rsidRPr="00F24E59">
        <w:rPr>
          <w:rFonts w:cstheme="minorHAnsi"/>
          <w:b/>
          <w:bCs/>
        </w:rPr>
        <w:t xml:space="preserve"> AM</w:t>
      </w:r>
      <w:r w:rsidRPr="00F24E59">
        <w:rPr>
          <w:rFonts w:cstheme="minorHAnsi"/>
          <w:b/>
          <w:bCs/>
        </w:rPr>
        <w:tab/>
      </w:r>
      <w:r w:rsidR="00070FA4" w:rsidRPr="00F24E59">
        <w:rPr>
          <w:rFonts w:cstheme="minorHAnsi"/>
          <w:b/>
          <w:bCs/>
        </w:rPr>
        <w:t xml:space="preserve">State of Higher Education in </w:t>
      </w:r>
      <w:r w:rsidR="001B494B" w:rsidRPr="00F24E59">
        <w:rPr>
          <w:rFonts w:cstheme="minorHAnsi"/>
          <w:b/>
          <w:bCs/>
        </w:rPr>
        <w:t xml:space="preserve">the </w:t>
      </w:r>
      <w:r w:rsidR="00070FA4" w:rsidRPr="00F24E59">
        <w:rPr>
          <w:rFonts w:cstheme="minorHAnsi"/>
          <w:b/>
          <w:bCs/>
        </w:rPr>
        <w:t xml:space="preserve">time of </w:t>
      </w:r>
      <w:r w:rsidR="000B053E" w:rsidRPr="00F24E59">
        <w:rPr>
          <w:rFonts w:cstheme="minorHAnsi"/>
          <w:b/>
          <w:bCs/>
        </w:rPr>
        <w:t xml:space="preserve">COVID-19 </w:t>
      </w:r>
    </w:p>
    <w:p w14:paraId="40F9FE3D" w14:textId="3502FB5F" w:rsidR="00B60278" w:rsidRPr="00380044" w:rsidRDefault="000C2296" w:rsidP="00380044">
      <w:pPr>
        <w:tabs>
          <w:tab w:val="left" w:pos="126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  <w:b/>
          <w:bCs/>
        </w:rPr>
        <w:tab/>
      </w:r>
      <w:r w:rsidR="009C5C5E" w:rsidRPr="00380044">
        <w:rPr>
          <w:rFonts w:cstheme="minorHAnsi"/>
          <w:b/>
          <w:bCs/>
        </w:rPr>
        <w:t>Moderator</w:t>
      </w:r>
      <w:r w:rsidR="009C5C5E">
        <w:rPr>
          <w:rFonts w:cstheme="minorHAnsi"/>
        </w:rPr>
        <w:t xml:space="preserve">: </w:t>
      </w:r>
      <w:r w:rsidR="002112C0" w:rsidRPr="00380044">
        <w:rPr>
          <w:rFonts w:cstheme="minorHAnsi"/>
        </w:rPr>
        <w:t>Mike Ibba</w:t>
      </w:r>
      <w:r w:rsidR="00BE5C82" w:rsidRPr="00380044">
        <w:rPr>
          <w:rFonts w:cstheme="minorHAnsi"/>
        </w:rPr>
        <w:t xml:space="preserve">, </w:t>
      </w:r>
      <w:r w:rsidR="001B0382" w:rsidRPr="00380044">
        <w:rPr>
          <w:rFonts w:cstheme="minorHAnsi"/>
        </w:rPr>
        <w:t>BIO AC</w:t>
      </w:r>
      <w:r w:rsidR="002112C0" w:rsidRPr="00380044">
        <w:rPr>
          <w:rFonts w:cstheme="minorHAnsi"/>
        </w:rPr>
        <w:t xml:space="preserve"> </w:t>
      </w:r>
    </w:p>
    <w:p w14:paraId="4E6452ED" w14:textId="15147A5E" w:rsidR="00B60278" w:rsidRPr="00F24E59" w:rsidRDefault="00FE646B" w:rsidP="00380044">
      <w:pPr>
        <w:spacing w:after="0" w:line="240" w:lineRule="auto"/>
        <w:ind w:left="1530"/>
        <w:rPr>
          <w:rFonts w:cstheme="minorHAnsi"/>
          <w:u w:val="single"/>
        </w:rPr>
      </w:pPr>
      <w:r w:rsidRPr="00380044">
        <w:rPr>
          <w:rFonts w:cstheme="minorHAnsi"/>
          <w:b/>
          <w:bCs/>
        </w:rPr>
        <w:t>Materials</w:t>
      </w:r>
      <w:r w:rsidRPr="00F24E59">
        <w:rPr>
          <w:rFonts w:cstheme="minorHAnsi"/>
          <w:u w:val="single"/>
        </w:rPr>
        <w:t>:</w:t>
      </w:r>
    </w:p>
    <w:p w14:paraId="1FED414B" w14:textId="73EA7BCD" w:rsidR="003E41F6" w:rsidRPr="00F24E59" w:rsidRDefault="003E41F6" w:rsidP="0038004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24E59">
        <w:rPr>
          <w:rFonts w:cstheme="minorHAnsi"/>
        </w:rPr>
        <w:t>Relevant to students:</w:t>
      </w:r>
    </w:p>
    <w:p w14:paraId="059C4B95" w14:textId="72564360" w:rsidR="003E41F6" w:rsidRPr="00F24E59" w:rsidRDefault="00737A71" w:rsidP="00380044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cstheme="minorHAnsi"/>
        </w:rPr>
      </w:pPr>
      <w:r w:rsidRPr="00F24E59">
        <w:rPr>
          <w:rFonts w:cstheme="minorHAnsi"/>
        </w:rPr>
        <w:t xml:space="preserve">News from </w:t>
      </w:r>
      <w:r w:rsidR="003E41F6" w:rsidRPr="00F24E59">
        <w:rPr>
          <w:rFonts w:cstheme="minorHAnsi"/>
        </w:rPr>
        <w:t>Chronicle of Higher Education: How has the pandemic affected graduate students?</w:t>
      </w:r>
      <w:r w:rsidR="00A224BC" w:rsidRPr="00F24E59">
        <w:rPr>
          <w:rFonts w:cstheme="minorHAnsi"/>
        </w:rPr>
        <w:t xml:space="preserve"> </w:t>
      </w:r>
      <w:hyperlink r:id="rId8" w:history="1">
        <w:r w:rsidR="00A224BC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24D44E64" w14:textId="6760922D" w:rsidR="003E41F6" w:rsidRPr="00F24E59" w:rsidRDefault="00737A71" w:rsidP="00380044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cstheme="minorHAnsi"/>
        </w:rPr>
      </w:pPr>
      <w:r w:rsidRPr="00F24E59">
        <w:rPr>
          <w:rFonts w:cstheme="minorHAnsi"/>
        </w:rPr>
        <w:t xml:space="preserve">News from </w:t>
      </w:r>
      <w:r w:rsidR="003E41F6" w:rsidRPr="00F24E59">
        <w:rPr>
          <w:rFonts w:cstheme="minorHAnsi"/>
        </w:rPr>
        <w:t>Nature.  Pandemic and panic for U.S. Graduate Students</w:t>
      </w:r>
      <w:r w:rsidR="00A224BC" w:rsidRPr="00F24E59">
        <w:rPr>
          <w:rFonts w:cstheme="minorHAnsi"/>
        </w:rPr>
        <w:t xml:space="preserve"> </w:t>
      </w:r>
      <w:hyperlink r:id="rId9" w:history="1">
        <w:r w:rsidR="00A224BC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7B3C3ABE" w14:textId="3DBB81D3" w:rsidR="003E41F6" w:rsidRPr="00F24E59" w:rsidRDefault="00737A71" w:rsidP="00380044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cstheme="minorHAnsi"/>
        </w:rPr>
      </w:pPr>
      <w:r w:rsidRPr="00F24E59">
        <w:rPr>
          <w:rFonts w:cstheme="minorHAnsi"/>
        </w:rPr>
        <w:t xml:space="preserve">Optional:  </w:t>
      </w:r>
      <w:r w:rsidR="003E41F6" w:rsidRPr="00F24E59">
        <w:rPr>
          <w:rFonts w:cstheme="minorHAnsi"/>
        </w:rPr>
        <w:t>Survey data relevant to Nature articl</w:t>
      </w:r>
      <w:r w:rsidR="00A224BC" w:rsidRPr="00F24E59">
        <w:rPr>
          <w:rFonts w:cstheme="minorHAnsi"/>
        </w:rPr>
        <w:t xml:space="preserve">e </w:t>
      </w:r>
      <w:hyperlink r:id="rId10" w:history="1">
        <w:r w:rsidR="00A224BC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24A8646F" w14:textId="77777777" w:rsidR="003E41F6" w:rsidRPr="00F24E59" w:rsidRDefault="003E41F6" w:rsidP="0038004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F24E59">
        <w:rPr>
          <w:rFonts w:cstheme="minorHAnsi"/>
        </w:rPr>
        <w:t>Relevant to faculty:</w:t>
      </w:r>
    </w:p>
    <w:p w14:paraId="0E6BD6D8" w14:textId="4C7ECEBA" w:rsidR="003E41F6" w:rsidRPr="00F24E59" w:rsidRDefault="00737A71" w:rsidP="00380044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cstheme="minorHAnsi"/>
        </w:rPr>
      </w:pPr>
      <w:r w:rsidRPr="00F24E59">
        <w:rPr>
          <w:rFonts w:cstheme="minorHAnsi"/>
        </w:rPr>
        <w:t xml:space="preserve">Article from </w:t>
      </w:r>
      <w:r w:rsidR="003E41F6" w:rsidRPr="00F24E59">
        <w:rPr>
          <w:rFonts w:cstheme="minorHAnsi"/>
        </w:rPr>
        <w:t>Nature Human Behavior. Unequal effects of the COVID-19 pandemic on scientists</w:t>
      </w:r>
      <w:r w:rsidR="00A224BC" w:rsidRPr="00F24E59">
        <w:rPr>
          <w:rFonts w:cstheme="minorHAnsi"/>
        </w:rPr>
        <w:t xml:space="preserve"> </w:t>
      </w:r>
      <w:hyperlink r:id="rId11" w:history="1">
        <w:r w:rsidR="00A224BC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3B3ECD05" w14:textId="356CA25A" w:rsidR="003E41F6" w:rsidRPr="00F24E59" w:rsidRDefault="00737A71" w:rsidP="00380044">
      <w:pPr>
        <w:pStyle w:val="ListParagraph"/>
        <w:numPr>
          <w:ilvl w:val="1"/>
          <w:numId w:val="13"/>
        </w:numPr>
        <w:spacing w:after="0" w:line="240" w:lineRule="auto"/>
        <w:ind w:left="2340"/>
        <w:rPr>
          <w:rFonts w:cstheme="minorHAnsi"/>
        </w:rPr>
      </w:pPr>
      <w:r w:rsidRPr="00F24E59">
        <w:rPr>
          <w:rFonts w:cstheme="minorHAnsi"/>
        </w:rPr>
        <w:t xml:space="preserve">Article from </w:t>
      </w:r>
      <w:r w:rsidR="003E41F6" w:rsidRPr="00F24E59">
        <w:rPr>
          <w:rFonts w:cstheme="minorHAnsi"/>
        </w:rPr>
        <w:t>Nature. The career cost of COVID-19 to female researchers</w:t>
      </w:r>
      <w:r w:rsidR="00A224BC" w:rsidRPr="00F24E59">
        <w:rPr>
          <w:rFonts w:cstheme="minorHAnsi"/>
        </w:rPr>
        <w:t xml:space="preserve"> </w:t>
      </w:r>
      <w:hyperlink r:id="rId12" w:history="1">
        <w:r w:rsidR="00A224BC" w:rsidRPr="001E74BB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1A09F138" w14:textId="39832BDA" w:rsidR="001F1BCB" w:rsidRPr="00F24E59" w:rsidRDefault="001F1BCB" w:rsidP="00380044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36748A94" w14:textId="3FA6E683" w:rsidR="000756E5" w:rsidRPr="00F24E59" w:rsidRDefault="00390DF7" w:rsidP="0038004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11:45 AM</w:t>
      </w:r>
      <w:r w:rsidR="000756E5" w:rsidRPr="00F24E59">
        <w:rPr>
          <w:rFonts w:cstheme="minorHAnsi"/>
          <w:b/>
          <w:bCs/>
        </w:rPr>
        <w:tab/>
      </w:r>
      <w:r w:rsidR="00C91CEC" w:rsidRPr="00F24E59">
        <w:rPr>
          <w:rFonts w:cstheme="minorHAnsi"/>
          <w:b/>
          <w:bCs/>
        </w:rPr>
        <w:t xml:space="preserve">Lunch </w:t>
      </w:r>
      <w:r w:rsidR="000756E5" w:rsidRPr="00F24E59">
        <w:rPr>
          <w:rFonts w:cstheme="minorHAnsi"/>
          <w:b/>
          <w:bCs/>
        </w:rPr>
        <w:t>Break</w:t>
      </w:r>
    </w:p>
    <w:p w14:paraId="6C94821B" w14:textId="77777777" w:rsidR="000756E5" w:rsidRPr="00F24E59" w:rsidRDefault="000756E5" w:rsidP="00380044">
      <w:pPr>
        <w:tabs>
          <w:tab w:val="left" w:pos="360"/>
        </w:tabs>
        <w:spacing w:after="0" w:line="240" w:lineRule="auto"/>
        <w:rPr>
          <w:rFonts w:cstheme="minorHAnsi"/>
          <w:b/>
          <w:bCs/>
        </w:rPr>
      </w:pPr>
    </w:p>
    <w:p w14:paraId="50CA0B17" w14:textId="4E7231B8" w:rsidR="00333962" w:rsidRDefault="000756E5" w:rsidP="00380044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12:30 PM</w:t>
      </w:r>
      <w:r w:rsidRPr="00F24E59">
        <w:rPr>
          <w:rFonts w:cstheme="minorHAnsi"/>
          <w:b/>
          <w:bCs/>
        </w:rPr>
        <w:tab/>
      </w:r>
      <w:r w:rsidR="00C91CEC" w:rsidRPr="00F24E59">
        <w:rPr>
          <w:rFonts w:cstheme="minorHAnsi"/>
          <w:b/>
          <w:bCs/>
        </w:rPr>
        <w:t>BIO investment in integration</w:t>
      </w:r>
      <w:r w:rsidR="009C5C5E">
        <w:rPr>
          <w:rFonts w:cstheme="minorHAnsi"/>
          <w:b/>
          <w:bCs/>
        </w:rPr>
        <w:t xml:space="preserve"> </w:t>
      </w:r>
    </w:p>
    <w:p w14:paraId="15268157" w14:textId="76D2C33F" w:rsidR="009C5C5E" w:rsidRPr="00F24E59" w:rsidRDefault="009C5C5E" w:rsidP="00380044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Moderator: </w:t>
      </w:r>
      <w:r w:rsidRPr="0032698B">
        <w:rPr>
          <w:rFonts w:cstheme="minorHAnsi"/>
          <w:bCs/>
        </w:rPr>
        <w:t xml:space="preserve">Carla </w:t>
      </w:r>
      <w:proofErr w:type="spellStart"/>
      <w:r w:rsidRPr="0032698B">
        <w:rPr>
          <w:rFonts w:eastAsia="Times New Roman" w:cstheme="minorHAnsi"/>
          <w:bCs/>
        </w:rPr>
        <w:t>Cáceres</w:t>
      </w:r>
      <w:proofErr w:type="spellEnd"/>
      <w:r w:rsidRPr="0032698B">
        <w:rPr>
          <w:rFonts w:cstheme="minorHAnsi"/>
          <w:bCs/>
        </w:rPr>
        <w:t>, Chair, BIO AC</w:t>
      </w:r>
    </w:p>
    <w:p w14:paraId="5D160545" w14:textId="0DEA4141" w:rsidR="003422BD" w:rsidRPr="00F24E59" w:rsidRDefault="00ED379D" w:rsidP="00380044">
      <w:pPr>
        <w:tabs>
          <w:tab w:val="left" w:pos="1620"/>
          <w:tab w:val="right" w:pos="9180"/>
        </w:tabs>
        <w:spacing w:after="0" w:line="240" w:lineRule="auto"/>
        <w:ind w:left="1530"/>
        <w:rPr>
          <w:rFonts w:cstheme="minorHAnsi"/>
        </w:rPr>
      </w:pPr>
      <w:r w:rsidRPr="00380044">
        <w:rPr>
          <w:rFonts w:cstheme="minorHAnsi"/>
          <w:b/>
          <w:bCs/>
        </w:rPr>
        <w:t>Presentation</w:t>
      </w:r>
      <w:r w:rsidR="001C1314" w:rsidRPr="00380044">
        <w:rPr>
          <w:rFonts w:cstheme="minorHAnsi"/>
          <w:b/>
          <w:bCs/>
        </w:rPr>
        <w:t>s</w:t>
      </w:r>
      <w:r w:rsidR="006D151D">
        <w:rPr>
          <w:rFonts w:cstheme="minorHAnsi"/>
          <w:b/>
          <w:bCs/>
        </w:rPr>
        <w:t>:</w:t>
      </w:r>
      <w:r w:rsidR="006D151D">
        <w:rPr>
          <w:rFonts w:cstheme="minorHAnsi"/>
        </w:rPr>
        <w:t xml:space="preserve"> BIO Program Officers</w:t>
      </w:r>
      <w:r w:rsidR="003422BD" w:rsidRPr="00F24E59">
        <w:rPr>
          <w:rFonts w:cstheme="minorHAnsi"/>
        </w:rPr>
        <w:tab/>
      </w:r>
    </w:p>
    <w:p w14:paraId="65D4FB3B" w14:textId="6ED6132E" w:rsidR="00513D99" w:rsidRPr="00F24E59" w:rsidRDefault="0014459E" w:rsidP="00380044">
      <w:pPr>
        <w:pStyle w:val="ListParagraph"/>
        <w:numPr>
          <w:ilvl w:val="0"/>
          <w:numId w:val="2"/>
        </w:numPr>
        <w:tabs>
          <w:tab w:val="left" w:pos="1800"/>
          <w:tab w:val="right" w:pos="9180"/>
        </w:tabs>
        <w:spacing w:after="0" w:line="240" w:lineRule="auto"/>
        <w:ind w:left="1530" w:firstLine="0"/>
      </w:pPr>
      <w:r w:rsidRPr="00F24E59">
        <w:t>U</w:t>
      </w:r>
      <w:r w:rsidR="001E74BB">
        <w:t>nderstanding the Rules of Life</w:t>
      </w:r>
      <w:r w:rsidRPr="00F24E59">
        <w:t>:  Epigenetics (</w:t>
      </w:r>
      <w:r w:rsidR="00513D99" w:rsidRPr="00F24E59">
        <w:t>Karen Cone</w:t>
      </w:r>
      <w:r w:rsidR="00B326F2">
        <w:t>, BIO/MCB</w:t>
      </w:r>
      <w:r w:rsidRPr="00F24E59">
        <w:t>)</w:t>
      </w:r>
    </w:p>
    <w:p w14:paraId="364A7EA8" w14:textId="25AAD13C" w:rsidR="00DE0BD1" w:rsidRPr="00F24E59" w:rsidRDefault="001E74BB" w:rsidP="00380044">
      <w:pPr>
        <w:pStyle w:val="ListParagraph"/>
        <w:numPr>
          <w:ilvl w:val="0"/>
          <w:numId w:val="2"/>
        </w:numPr>
        <w:tabs>
          <w:tab w:val="left" w:pos="1800"/>
          <w:tab w:val="right" w:pos="9180"/>
        </w:tabs>
        <w:spacing w:after="0" w:line="240" w:lineRule="auto"/>
        <w:ind w:left="1800" w:hanging="270"/>
      </w:pPr>
      <w:r>
        <w:t>Understanding the Rules of Life</w:t>
      </w:r>
      <w:r w:rsidR="00513D99" w:rsidRPr="00F24E59">
        <w:t>: Micr</w:t>
      </w:r>
      <w:r w:rsidR="00DE0BD1" w:rsidRPr="00F24E59">
        <w:t>obiomes Theory and Mechanisms (Mamta Rawat</w:t>
      </w:r>
      <w:r w:rsidR="00B326F2">
        <w:t>, BIO/IOS</w:t>
      </w:r>
      <w:r w:rsidR="00DE0BD1" w:rsidRPr="00F24E59">
        <w:t>)</w:t>
      </w:r>
    </w:p>
    <w:p w14:paraId="21D9CF27" w14:textId="2529B8A6" w:rsidR="0014459E" w:rsidRPr="00F24E59" w:rsidRDefault="00320A51" w:rsidP="00380044">
      <w:pPr>
        <w:pStyle w:val="ListParagraph"/>
        <w:numPr>
          <w:ilvl w:val="0"/>
          <w:numId w:val="2"/>
        </w:numPr>
        <w:tabs>
          <w:tab w:val="left" w:pos="1800"/>
          <w:tab w:val="right" w:pos="9180"/>
        </w:tabs>
        <w:spacing w:after="0" w:line="240" w:lineRule="auto"/>
        <w:ind w:left="1530" w:firstLine="0"/>
      </w:pPr>
      <w:r>
        <w:t>BIO Rules of Life</w:t>
      </w:r>
      <w:r w:rsidR="0014459E" w:rsidRPr="00F24E59">
        <w:t xml:space="preserve"> Track</w:t>
      </w:r>
      <w:r w:rsidR="008A5756" w:rsidRPr="00F24E59">
        <w:t>, Core Programs</w:t>
      </w:r>
      <w:r w:rsidR="0014459E" w:rsidRPr="00F24E59">
        <w:t xml:space="preserve"> (Reed</w:t>
      </w:r>
      <w:r w:rsidR="00DE0BD1" w:rsidRPr="00F24E59">
        <w:t xml:space="preserve"> Beaman</w:t>
      </w:r>
      <w:r w:rsidR="00B326F2">
        <w:t xml:space="preserve"> (BIO/DBI</w:t>
      </w:r>
      <w:r w:rsidR="0014459E" w:rsidRPr="00F24E59">
        <w:t>)</w:t>
      </w:r>
      <w:r w:rsidR="0068190B" w:rsidRPr="00F24E59">
        <w:tab/>
      </w:r>
    </w:p>
    <w:p w14:paraId="3BECD247" w14:textId="4C9D8794" w:rsidR="0014459E" w:rsidRPr="00F24E59" w:rsidRDefault="0014459E" w:rsidP="00380044">
      <w:pPr>
        <w:pStyle w:val="ListParagraph"/>
        <w:numPr>
          <w:ilvl w:val="0"/>
          <w:numId w:val="2"/>
        </w:numPr>
        <w:tabs>
          <w:tab w:val="left" w:pos="1800"/>
          <w:tab w:val="right" w:pos="9180"/>
        </w:tabs>
        <w:spacing w:after="0" w:line="240" w:lineRule="auto"/>
        <w:ind w:left="1530" w:firstLine="0"/>
      </w:pPr>
      <w:r w:rsidRPr="00F24E59">
        <w:t>Postdoc</w:t>
      </w:r>
      <w:r w:rsidR="008A5756" w:rsidRPr="00F24E59">
        <w:t>toral Fellowships in Biology</w:t>
      </w:r>
      <w:r w:rsidR="00320A51">
        <w:t>, Rules of Life Track</w:t>
      </w:r>
      <w:r w:rsidR="008A5756" w:rsidRPr="00F24E59">
        <w:t xml:space="preserve"> </w:t>
      </w:r>
      <w:r w:rsidRPr="00F24E59">
        <w:t>(</w:t>
      </w:r>
      <w:r w:rsidR="008A5756" w:rsidRPr="00F24E59">
        <w:t>Amanda Simcox</w:t>
      </w:r>
      <w:r w:rsidR="00B326F2">
        <w:t>, BIO/DBI</w:t>
      </w:r>
      <w:r w:rsidRPr="00F24E59">
        <w:t>)</w:t>
      </w:r>
      <w:r w:rsidR="0068190B" w:rsidRPr="00F24E59">
        <w:tab/>
      </w:r>
    </w:p>
    <w:p w14:paraId="087EE55A" w14:textId="52671959" w:rsidR="00700D8D" w:rsidRPr="00F24E59" w:rsidRDefault="008A5756" w:rsidP="00380044">
      <w:pPr>
        <w:pStyle w:val="ListParagraph"/>
        <w:numPr>
          <w:ilvl w:val="0"/>
          <w:numId w:val="2"/>
        </w:numPr>
        <w:tabs>
          <w:tab w:val="left" w:pos="1800"/>
          <w:tab w:val="right" w:pos="9180"/>
        </w:tabs>
        <w:spacing w:after="0" w:line="240" w:lineRule="auto"/>
        <w:ind w:left="1530" w:firstLine="0"/>
      </w:pPr>
      <w:r w:rsidRPr="00F24E59">
        <w:t xml:space="preserve">Biological </w:t>
      </w:r>
      <w:r w:rsidR="00700D8D" w:rsidRPr="00F24E59">
        <w:t>Integration Institute Awards (Anne Sylvester</w:t>
      </w:r>
      <w:r w:rsidR="00B326F2">
        <w:t>, BIO/IOS</w:t>
      </w:r>
      <w:r w:rsidR="00700D8D" w:rsidRPr="00F24E59">
        <w:t>)</w:t>
      </w:r>
    </w:p>
    <w:p w14:paraId="40E20881" w14:textId="564EB187" w:rsidR="00C91CEC" w:rsidRPr="00F24E59" w:rsidRDefault="00905F04" w:rsidP="00380044">
      <w:pPr>
        <w:tabs>
          <w:tab w:val="left" w:pos="1800"/>
        </w:tabs>
        <w:spacing w:after="0" w:line="240" w:lineRule="auto"/>
        <w:ind w:left="1800" w:hanging="270"/>
      </w:pPr>
      <w:r w:rsidRPr="00F24E59">
        <w:t xml:space="preserve">  </w:t>
      </w:r>
    </w:p>
    <w:p w14:paraId="136E541C" w14:textId="77777777" w:rsidR="00380044" w:rsidRDefault="00534A85" w:rsidP="00380044">
      <w:pPr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1:50 PM</w:t>
      </w:r>
      <w:r w:rsidRPr="00F24E59">
        <w:rPr>
          <w:rFonts w:cstheme="minorHAnsi"/>
          <w:b/>
          <w:bCs/>
        </w:rPr>
        <w:tab/>
        <w:t>Break</w:t>
      </w:r>
    </w:p>
    <w:p w14:paraId="2AFE34EE" w14:textId="77777777" w:rsidR="00380044" w:rsidRDefault="00380044" w:rsidP="00380044">
      <w:pPr>
        <w:spacing w:after="0" w:line="240" w:lineRule="auto"/>
        <w:ind w:left="1440" w:hanging="1440"/>
        <w:rPr>
          <w:rFonts w:cstheme="minorHAnsi"/>
          <w:b/>
          <w:bCs/>
        </w:rPr>
      </w:pPr>
    </w:p>
    <w:p w14:paraId="16BC7755" w14:textId="77777777" w:rsidR="00380044" w:rsidRDefault="00380044" w:rsidP="00380044">
      <w:pPr>
        <w:spacing w:after="0" w:line="240" w:lineRule="auto"/>
        <w:ind w:left="1260" w:hanging="1260"/>
        <w:rPr>
          <w:rFonts w:cstheme="minorHAnsi"/>
          <w:b/>
          <w:bCs/>
        </w:rPr>
      </w:pPr>
    </w:p>
    <w:p w14:paraId="03CEF113" w14:textId="77777777" w:rsidR="00380044" w:rsidRDefault="00380044" w:rsidP="00380044">
      <w:pPr>
        <w:spacing w:after="0" w:line="240" w:lineRule="auto"/>
        <w:ind w:left="1260" w:hanging="1260"/>
        <w:rPr>
          <w:rFonts w:cstheme="minorHAnsi"/>
          <w:b/>
          <w:bCs/>
        </w:rPr>
      </w:pPr>
    </w:p>
    <w:p w14:paraId="77B16A55" w14:textId="573ABF6F" w:rsidR="00333962" w:rsidRPr="00F24E59" w:rsidRDefault="00C91CEC" w:rsidP="00380044">
      <w:pPr>
        <w:spacing w:after="0" w:line="240" w:lineRule="auto"/>
        <w:ind w:left="1260" w:hanging="1260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lastRenderedPageBreak/>
        <w:t>2:00 PM</w:t>
      </w:r>
      <w:r w:rsidR="00333962" w:rsidRPr="00F24E59">
        <w:rPr>
          <w:rFonts w:cstheme="minorHAnsi"/>
          <w:b/>
          <w:bCs/>
        </w:rPr>
        <w:tab/>
      </w:r>
      <w:r w:rsidRPr="00F24E59">
        <w:rPr>
          <w:rFonts w:cstheme="minorHAnsi"/>
          <w:b/>
          <w:bCs/>
        </w:rPr>
        <w:t xml:space="preserve">Joint </w:t>
      </w:r>
      <w:r w:rsidR="000050D1" w:rsidRPr="00F24E59">
        <w:rPr>
          <w:rFonts w:cstheme="minorHAnsi"/>
          <w:b/>
          <w:bCs/>
        </w:rPr>
        <w:t xml:space="preserve">Session:  </w:t>
      </w:r>
      <w:r w:rsidR="00700D8D" w:rsidRPr="00F24E59">
        <w:rPr>
          <w:rFonts w:cstheme="minorHAnsi"/>
          <w:b/>
          <w:bCs/>
        </w:rPr>
        <w:t>Committee on Equal Opportunit</w:t>
      </w:r>
      <w:r w:rsidR="00BC6E8B">
        <w:rPr>
          <w:rFonts w:cstheme="minorHAnsi"/>
          <w:b/>
          <w:bCs/>
        </w:rPr>
        <w:t>ies</w:t>
      </w:r>
      <w:r w:rsidR="00700D8D" w:rsidRPr="00F24E59">
        <w:rPr>
          <w:rFonts w:cstheme="minorHAnsi"/>
          <w:b/>
          <w:bCs/>
        </w:rPr>
        <w:t xml:space="preserve"> in Science </w:t>
      </w:r>
      <w:r w:rsidR="00BC6E8B">
        <w:rPr>
          <w:rFonts w:cstheme="minorHAnsi"/>
          <w:b/>
          <w:bCs/>
        </w:rPr>
        <w:t xml:space="preserve">and </w:t>
      </w:r>
      <w:r w:rsidR="00700D8D" w:rsidRPr="00F24E59">
        <w:rPr>
          <w:rFonts w:cstheme="minorHAnsi"/>
          <w:b/>
          <w:bCs/>
        </w:rPr>
        <w:t xml:space="preserve">Engineering </w:t>
      </w:r>
      <w:r w:rsidR="00F34E12">
        <w:rPr>
          <w:rFonts w:cstheme="minorHAnsi"/>
          <w:b/>
          <w:bCs/>
        </w:rPr>
        <w:t xml:space="preserve">(CEOSE) </w:t>
      </w:r>
      <w:r w:rsidR="00700D8D" w:rsidRPr="00F24E59">
        <w:rPr>
          <w:rFonts w:cstheme="minorHAnsi"/>
          <w:b/>
          <w:bCs/>
        </w:rPr>
        <w:t>and BIO AC</w:t>
      </w:r>
      <w:r w:rsidRPr="00F24E59">
        <w:rPr>
          <w:rFonts w:cstheme="minorHAnsi"/>
          <w:b/>
          <w:bCs/>
        </w:rPr>
        <w:t xml:space="preserve"> </w:t>
      </w:r>
      <w:r w:rsidR="00F34E12">
        <w:rPr>
          <w:rFonts w:cstheme="minorHAnsi"/>
          <w:b/>
          <w:bCs/>
        </w:rPr>
        <w:t xml:space="preserve">-- </w:t>
      </w:r>
      <w:r w:rsidR="004E76EB" w:rsidRPr="00F24E59">
        <w:rPr>
          <w:rFonts w:cstheme="minorHAnsi"/>
          <w:b/>
          <w:bCs/>
        </w:rPr>
        <w:t>Strategies for Broadening Participation</w:t>
      </w:r>
    </w:p>
    <w:p w14:paraId="1DD652E3" w14:textId="11406446" w:rsidR="00B326F2" w:rsidRDefault="00380044" w:rsidP="00380044">
      <w:pPr>
        <w:tabs>
          <w:tab w:val="left" w:pos="1260"/>
          <w:tab w:val="left" w:pos="1800"/>
        </w:tabs>
        <w:spacing w:after="0" w:line="240" w:lineRule="auto"/>
        <w:ind w:left="1260" w:hanging="126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ab/>
      </w:r>
      <w:r w:rsidR="00A60B17">
        <w:rPr>
          <w:rFonts w:cstheme="minorHAnsi"/>
          <w:b/>
          <w:bCs/>
        </w:rPr>
        <w:t xml:space="preserve">Moderators: </w:t>
      </w:r>
      <w:r w:rsidR="00DA31E5" w:rsidRPr="00380044">
        <w:rPr>
          <w:rFonts w:cstheme="minorHAnsi"/>
        </w:rPr>
        <w:t>Jose Fuentes</w:t>
      </w:r>
      <w:r w:rsidR="00F34E12" w:rsidRPr="00380044">
        <w:rPr>
          <w:rFonts w:cstheme="minorHAnsi"/>
        </w:rPr>
        <w:t xml:space="preserve"> Chair</w:t>
      </w:r>
      <w:r w:rsidR="00A60B17" w:rsidRPr="00380044">
        <w:rPr>
          <w:rFonts w:cstheme="minorHAnsi"/>
        </w:rPr>
        <w:t>,</w:t>
      </w:r>
      <w:r w:rsidR="009C5C5E">
        <w:rPr>
          <w:rFonts w:cstheme="minorHAnsi"/>
        </w:rPr>
        <w:t xml:space="preserve"> CEOSE; </w:t>
      </w:r>
      <w:r w:rsidR="00F34E12" w:rsidRPr="00380044">
        <w:rPr>
          <w:rFonts w:cstheme="minorHAnsi"/>
        </w:rPr>
        <w:t xml:space="preserve">Alicia </w:t>
      </w:r>
      <w:proofErr w:type="spellStart"/>
      <w:r w:rsidR="00F34E12" w:rsidRPr="00380044">
        <w:rPr>
          <w:rFonts w:cstheme="minorHAnsi"/>
        </w:rPr>
        <w:t>Kno</w:t>
      </w:r>
      <w:r w:rsidR="002B39CA" w:rsidRPr="00380044">
        <w:rPr>
          <w:rFonts w:cstheme="minorHAnsi"/>
        </w:rPr>
        <w:t>e</w:t>
      </w:r>
      <w:r w:rsidR="00F34E12" w:rsidRPr="00380044">
        <w:rPr>
          <w:rFonts w:cstheme="minorHAnsi"/>
        </w:rPr>
        <w:t>dler</w:t>
      </w:r>
      <w:proofErr w:type="spellEnd"/>
      <w:r w:rsidR="009C5C5E">
        <w:rPr>
          <w:rFonts w:cstheme="minorHAnsi"/>
        </w:rPr>
        <w:t xml:space="preserve">, </w:t>
      </w:r>
      <w:r w:rsidR="00F34E12" w:rsidRPr="00380044">
        <w:rPr>
          <w:rFonts w:cstheme="minorHAnsi"/>
        </w:rPr>
        <w:t>Vice Chair</w:t>
      </w:r>
      <w:r w:rsidR="00035586" w:rsidRPr="00380044">
        <w:rPr>
          <w:rFonts w:cstheme="minorHAnsi"/>
        </w:rPr>
        <w:t xml:space="preserve">, </w:t>
      </w:r>
      <w:r w:rsidR="001B0382" w:rsidRPr="00380044">
        <w:rPr>
          <w:rFonts w:cstheme="minorHAnsi"/>
        </w:rPr>
        <w:t>CEOSE</w:t>
      </w:r>
      <w:r w:rsidR="009C5C5E">
        <w:rPr>
          <w:rFonts w:cstheme="minorHAnsi"/>
        </w:rPr>
        <w:t>;</w:t>
      </w:r>
      <w:r w:rsidR="00A60B17" w:rsidRPr="00380044">
        <w:rPr>
          <w:rFonts w:cstheme="minorHAnsi"/>
        </w:rPr>
        <w:t xml:space="preserve"> Suzanne Barbour, BIO AC</w:t>
      </w:r>
    </w:p>
    <w:p w14:paraId="386125A8" w14:textId="27D457F4" w:rsidR="00D1608C" w:rsidRPr="00F24E59" w:rsidRDefault="00B326F2" w:rsidP="00380044">
      <w:pPr>
        <w:tabs>
          <w:tab w:val="left" w:pos="1620"/>
          <w:tab w:val="left" w:pos="1800"/>
        </w:tabs>
        <w:spacing w:after="0" w:line="240" w:lineRule="auto"/>
        <w:ind w:left="1260" w:hanging="1260"/>
        <w:rPr>
          <w:rFonts w:cstheme="minorHAnsi"/>
        </w:rPr>
      </w:pPr>
      <w:r w:rsidRPr="00380044">
        <w:rPr>
          <w:rFonts w:cstheme="minorHAnsi"/>
          <w:b/>
          <w:bCs/>
        </w:rPr>
        <w:tab/>
      </w:r>
      <w:r w:rsidR="00380044">
        <w:rPr>
          <w:rFonts w:cstheme="minorHAnsi"/>
          <w:b/>
          <w:bCs/>
        </w:rPr>
        <w:tab/>
      </w:r>
      <w:r w:rsidR="002A0E77" w:rsidRPr="00380044">
        <w:rPr>
          <w:rFonts w:cstheme="minorHAnsi"/>
          <w:b/>
          <w:bCs/>
        </w:rPr>
        <w:t>Materials</w:t>
      </w:r>
      <w:r w:rsidR="002A0E77" w:rsidRPr="00F24E59">
        <w:rPr>
          <w:rFonts w:cstheme="minorHAnsi"/>
        </w:rPr>
        <w:t xml:space="preserve">:  </w:t>
      </w:r>
    </w:p>
    <w:p w14:paraId="56EA3732" w14:textId="67B43649" w:rsidR="000D1876" w:rsidRPr="00F24E59" w:rsidRDefault="00EA0B66" w:rsidP="00380044">
      <w:pPr>
        <w:pStyle w:val="ListParagraph"/>
        <w:numPr>
          <w:ilvl w:val="2"/>
          <w:numId w:val="12"/>
        </w:numPr>
        <w:tabs>
          <w:tab w:val="left" w:pos="1980"/>
        </w:tabs>
        <w:spacing w:after="0" w:line="240" w:lineRule="auto"/>
        <w:ind w:left="1980"/>
        <w:rPr>
          <w:rFonts w:cstheme="minorHAnsi"/>
        </w:rPr>
      </w:pPr>
      <w:r w:rsidRPr="00F24E59">
        <w:rPr>
          <w:rFonts w:cstheme="minorHAnsi"/>
        </w:rPr>
        <w:t>N</w:t>
      </w:r>
      <w:r w:rsidR="009D36E5" w:rsidRPr="00F24E59">
        <w:rPr>
          <w:rFonts w:cstheme="minorHAnsi"/>
        </w:rPr>
        <w:t>ational Academies Report</w:t>
      </w:r>
      <w:r w:rsidR="009C0324" w:rsidRPr="00F24E59">
        <w:rPr>
          <w:rFonts w:cstheme="minorHAnsi"/>
        </w:rPr>
        <w:t xml:space="preserve">:  Minority Serving Institutions: America’s Underutilized Resource for Strengthening the STEM Workforce, Chapter 6  </w:t>
      </w:r>
      <w:hyperlink r:id="rId13" w:history="1">
        <w:r w:rsidR="009C0324" w:rsidRPr="00972F4F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2D95777F" w14:textId="626D252D" w:rsidR="001477E0" w:rsidRPr="00F24E59" w:rsidRDefault="00EA0B66" w:rsidP="00380044">
      <w:pPr>
        <w:pStyle w:val="ListParagraph"/>
        <w:numPr>
          <w:ilvl w:val="2"/>
          <w:numId w:val="12"/>
        </w:numPr>
        <w:tabs>
          <w:tab w:val="left" w:pos="1980"/>
        </w:tabs>
        <w:spacing w:after="0" w:line="240" w:lineRule="auto"/>
        <w:ind w:left="1980"/>
        <w:rPr>
          <w:rFonts w:cstheme="minorHAnsi"/>
        </w:rPr>
      </w:pPr>
      <w:r w:rsidRPr="00F24E59">
        <w:rPr>
          <w:rFonts w:cstheme="minorHAnsi"/>
        </w:rPr>
        <w:t xml:space="preserve">CEOSE </w:t>
      </w:r>
      <w:r w:rsidR="009C0324" w:rsidRPr="00F24E59">
        <w:rPr>
          <w:rFonts w:cstheme="minorHAnsi"/>
        </w:rPr>
        <w:t xml:space="preserve">Biennial Report to Congress 2017-2018: Investing in Diverse </w:t>
      </w:r>
      <w:r w:rsidRPr="00F24E59">
        <w:rPr>
          <w:rFonts w:cstheme="minorHAnsi"/>
        </w:rPr>
        <w:t>Report 2017-2018</w:t>
      </w:r>
      <w:r w:rsidR="008E71EE" w:rsidRPr="00F24E59">
        <w:rPr>
          <w:rFonts w:cstheme="minorHAnsi"/>
        </w:rPr>
        <w:t xml:space="preserve"> </w:t>
      </w:r>
      <w:r w:rsidR="001B3BA0" w:rsidRPr="00F24E59">
        <w:rPr>
          <w:rFonts w:cstheme="minorHAnsi"/>
        </w:rPr>
        <w:t>Community Voices, Executive Summary</w:t>
      </w:r>
      <w:r w:rsidR="00552810" w:rsidRPr="00F24E59">
        <w:rPr>
          <w:rFonts w:cstheme="minorHAnsi"/>
        </w:rPr>
        <w:t xml:space="preserve"> </w:t>
      </w:r>
      <w:hyperlink r:id="rId14" w:history="1">
        <w:r w:rsidR="00552810" w:rsidRPr="00972F4F">
          <w:rPr>
            <w:rStyle w:val="Hyperlink"/>
            <w:rFonts w:cstheme="minorHAnsi"/>
            <w:color w:val="4472C4" w:themeColor="accent1"/>
          </w:rPr>
          <w:t>Link</w:t>
        </w:r>
      </w:hyperlink>
    </w:p>
    <w:p w14:paraId="296A44E8" w14:textId="77777777" w:rsidR="001B3BA0" w:rsidRPr="00F24E59" w:rsidRDefault="001B3BA0" w:rsidP="00380044">
      <w:pPr>
        <w:tabs>
          <w:tab w:val="left" w:pos="1260"/>
          <w:tab w:val="left" w:pos="1350"/>
        </w:tabs>
        <w:spacing w:after="0" w:line="240" w:lineRule="auto"/>
      </w:pPr>
    </w:p>
    <w:p w14:paraId="6B38BF30" w14:textId="146608BF" w:rsidR="00CC42CF" w:rsidRPr="00F24E59" w:rsidRDefault="00C91CEC" w:rsidP="00380044">
      <w:pPr>
        <w:tabs>
          <w:tab w:val="left" w:pos="1260"/>
          <w:tab w:val="left" w:pos="135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3</w:t>
      </w:r>
      <w:r w:rsidR="00CC42CF" w:rsidRPr="00F24E59">
        <w:rPr>
          <w:rFonts w:cstheme="minorHAnsi"/>
          <w:b/>
          <w:bCs/>
        </w:rPr>
        <w:t>:</w:t>
      </w:r>
      <w:r w:rsidRPr="00F24E59">
        <w:rPr>
          <w:rFonts w:cstheme="minorHAnsi"/>
          <w:b/>
          <w:bCs/>
        </w:rPr>
        <w:t>30</w:t>
      </w:r>
      <w:r w:rsidR="00CC42CF" w:rsidRPr="00F24E59">
        <w:rPr>
          <w:rFonts w:cstheme="minorHAnsi"/>
          <w:b/>
          <w:bCs/>
        </w:rPr>
        <w:t xml:space="preserve"> PM</w:t>
      </w:r>
      <w:r w:rsidR="00CC42CF" w:rsidRPr="00F24E59">
        <w:rPr>
          <w:rFonts w:cstheme="minorHAnsi"/>
          <w:b/>
          <w:bCs/>
        </w:rPr>
        <w:tab/>
        <w:t>Break</w:t>
      </w:r>
    </w:p>
    <w:p w14:paraId="03278DCD" w14:textId="77777777" w:rsidR="00CC42CF" w:rsidRPr="00F24E59" w:rsidRDefault="00CC42CF" w:rsidP="00380044">
      <w:pPr>
        <w:tabs>
          <w:tab w:val="left" w:pos="360"/>
          <w:tab w:val="left" w:pos="1260"/>
          <w:tab w:val="left" w:pos="1350"/>
        </w:tabs>
        <w:spacing w:after="0" w:line="240" w:lineRule="auto"/>
        <w:rPr>
          <w:rFonts w:cstheme="minorHAnsi"/>
          <w:b/>
          <w:bCs/>
        </w:rPr>
      </w:pPr>
    </w:p>
    <w:p w14:paraId="258E0E43" w14:textId="5D584936" w:rsidR="007B5BE9" w:rsidRPr="00F24E59" w:rsidRDefault="00C91CEC" w:rsidP="00380044">
      <w:pPr>
        <w:tabs>
          <w:tab w:val="left" w:pos="1260"/>
          <w:tab w:val="left" w:pos="1620"/>
        </w:tabs>
        <w:spacing w:after="0" w:line="240" w:lineRule="auto"/>
        <w:ind w:left="1620" w:hanging="1620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3</w:t>
      </w:r>
      <w:r w:rsidR="00CC42CF" w:rsidRPr="00F24E59">
        <w:rPr>
          <w:rFonts w:cstheme="minorHAnsi"/>
          <w:b/>
          <w:bCs/>
        </w:rPr>
        <w:t>:</w:t>
      </w:r>
      <w:r w:rsidRPr="00F24E59">
        <w:rPr>
          <w:rFonts w:cstheme="minorHAnsi"/>
          <w:b/>
          <w:bCs/>
        </w:rPr>
        <w:t>40</w:t>
      </w:r>
      <w:r w:rsidR="00CC42CF" w:rsidRPr="00F24E59">
        <w:rPr>
          <w:rFonts w:cstheme="minorHAnsi"/>
          <w:b/>
          <w:bCs/>
        </w:rPr>
        <w:t xml:space="preserve"> PM</w:t>
      </w:r>
      <w:r w:rsidR="00CC42CF" w:rsidRPr="00F24E59">
        <w:rPr>
          <w:rFonts w:cstheme="minorHAnsi"/>
          <w:b/>
          <w:bCs/>
        </w:rPr>
        <w:tab/>
      </w:r>
      <w:r w:rsidR="00844B2F" w:rsidRPr="00F24E59">
        <w:rPr>
          <w:rFonts w:cstheme="minorHAnsi"/>
          <w:b/>
          <w:bCs/>
        </w:rPr>
        <w:t xml:space="preserve">Strategies for Broadening Participation, </w:t>
      </w:r>
      <w:r w:rsidR="00D14CC1" w:rsidRPr="00F24E59">
        <w:rPr>
          <w:rFonts w:cstheme="minorHAnsi"/>
          <w:b/>
          <w:bCs/>
        </w:rPr>
        <w:t>BIO AC only</w:t>
      </w:r>
      <w:r w:rsidR="00844B2F" w:rsidRPr="00F24E59">
        <w:rPr>
          <w:rFonts w:cstheme="minorHAnsi"/>
          <w:b/>
          <w:bCs/>
        </w:rPr>
        <w:t xml:space="preserve"> </w:t>
      </w:r>
    </w:p>
    <w:p w14:paraId="5D4A6924" w14:textId="6E3CA083" w:rsidR="00844B2F" w:rsidRPr="00F24E59" w:rsidRDefault="00740FFF" w:rsidP="00380044">
      <w:pPr>
        <w:tabs>
          <w:tab w:val="left" w:pos="1260"/>
        </w:tabs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A60B17" w:rsidRPr="009C5C5E">
        <w:rPr>
          <w:rFonts w:cstheme="minorHAnsi"/>
          <w:b/>
          <w:bCs/>
        </w:rPr>
        <w:t>Moderator</w:t>
      </w:r>
      <w:r w:rsidR="00A60B17" w:rsidRPr="00380044">
        <w:rPr>
          <w:rFonts w:cstheme="minorHAnsi"/>
        </w:rPr>
        <w:t xml:space="preserve">: </w:t>
      </w:r>
      <w:r w:rsidR="00ED379D" w:rsidRPr="00380044">
        <w:rPr>
          <w:rFonts w:cstheme="minorHAnsi"/>
        </w:rPr>
        <w:t xml:space="preserve">Dr. </w:t>
      </w:r>
      <w:r w:rsidR="00907499" w:rsidRPr="00380044">
        <w:rPr>
          <w:rFonts w:cstheme="minorHAnsi"/>
        </w:rPr>
        <w:t xml:space="preserve">Pat </w:t>
      </w:r>
      <w:proofErr w:type="spellStart"/>
      <w:r w:rsidR="00907499" w:rsidRPr="00380044">
        <w:rPr>
          <w:rFonts w:cstheme="minorHAnsi"/>
        </w:rPr>
        <w:t>Sorrano</w:t>
      </w:r>
      <w:proofErr w:type="spellEnd"/>
      <w:r w:rsidR="00BF397A" w:rsidRPr="00380044">
        <w:rPr>
          <w:rFonts w:cstheme="minorHAnsi"/>
        </w:rPr>
        <w:t>,</w:t>
      </w:r>
      <w:r w:rsidR="00B326F2">
        <w:rPr>
          <w:rFonts w:cstheme="minorHAnsi"/>
        </w:rPr>
        <w:t xml:space="preserve"> Division Director,</w:t>
      </w:r>
      <w:r w:rsidR="00BF397A" w:rsidRPr="00380044">
        <w:rPr>
          <w:rFonts w:cstheme="minorHAnsi"/>
        </w:rPr>
        <w:t xml:space="preserve"> </w:t>
      </w:r>
      <w:r w:rsidR="001B0382" w:rsidRPr="00380044">
        <w:rPr>
          <w:rFonts w:cstheme="minorHAnsi"/>
        </w:rPr>
        <w:t>BIO</w:t>
      </w:r>
      <w:r w:rsidR="00B326F2" w:rsidRPr="00380044">
        <w:rPr>
          <w:rFonts w:cstheme="minorHAnsi"/>
        </w:rPr>
        <w:t>/DBI</w:t>
      </w:r>
    </w:p>
    <w:p w14:paraId="7C674688" w14:textId="478277D9" w:rsidR="00CC42CF" w:rsidRPr="00F24E59" w:rsidRDefault="00CC42CF" w:rsidP="00380044">
      <w:pPr>
        <w:tabs>
          <w:tab w:val="left" w:pos="360"/>
          <w:tab w:val="left" w:pos="1260"/>
          <w:tab w:val="left" w:pos="1350"/>
        </w:tabs>
        <w:spacing w:after="0" w:line="240" w:lineRule="auto"/>
        <w:ind w:left="1260" w:hanging="1260"/>
        <w:rPr>
          <w:rFonts w:cstheme="minorHAnsi"/>
        </w:rPr>
      </w:pPr>
    </w:p>
    <w:p w14:paraId="4295537F" w14:textId="26E6B030" w:rsidR="005F0250" w:rsidRPr="00F24E59" w:rsidRDefault="00C91CEC" w:rsidP="00380044">
      <w:pPr>
        <w:tabs>
          <w:tab w:val="left" w:pos="360"/>
          <w:tab w:val="left" w:pos="1260"/>
          <w:tab w:val="left" w:pos="135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4</w:t>
      </w:r>
      <w:r w:rsidR="00CC42CF" w:rsidRPr="00F24E59">
        <w:rPr>
          <w:rFonts w:cstheme="minorHAnsi"/>
          <w:b/>
          <w:bCs/>
        </w:rPr>
        <w:t>:</w:t>
      </w:r>
      <w:r w:rsidRPr="00F24E59">
        <w:rPr>
          <w:rFonts w:cstheme="minorHAnsi"/>
          <w:b/>
          <w:bCs/>
        </w:rPr>
        <w:t>15</w:t>
      </w:r>
      <w:r w:rsidR="00CC42CF" w:rsidRPr="00F24E59">
        <w:rPr>
          <w:rFonts w:cstheme="minorHAnsi"/>
          <w:b/>
          <w:bCs/>
        </w:rPr>
        <w:t xml:space="preserve"> PM</w:t>
      </w:r>
      <w:r w:rsidRPr="00F24E59">
        <w:rPr>
          <w:rFonts w:cstheme="minorHAnsi"/>
        </w:rPr>
        <w:tab/>
      </w:r>
      <w:r w:rsidR="00B5031B" w:rsidRPr="00F24E59">
        <w:rPr>
          <w:rFonts w:cstheme="minorHAnsi"/>
          <w:b/>
          <w:bCs/>
        </w:rPr>
        <w:t>Around the table</w:t>
      </w:r>
    </w:p>
    <w:p w14:paraId="2AF616C6" w14:textId="77777777" w:rsidR="00B5031B" w:rsidRPr="00F24E59" w:rsidRDefault="00B5031B" w:rsidP="00380044">
      <w:pPr>
        <w:tabs>
          <w:tab w:val="left" w:pos="360"/>
          <w:tab w:val="left" w:pos="1260"/>
          <w:tab w:val="left" w:pos="1350"/>
        </w:tabs>
        <w:spacing w:after="0" w:line="240" w:lineRule="auto"/>
        <w:rPr>
          <w:rFonts w:cstheme="minorHAnsi"/>
          <w:b/>
          <w:bCs/>
        </w:rPr>
      </w:pPr>
    </w:p>
    <w:p w14:paraId="1A820521" w14:textId="02A52E30" w:rsidR="00B5031B" w:rsidRPr="00F24E59" w:rsidRDefault="00C91CEC" w:rsidP="00380044">
      <w:pPr>
        <w:tabs>
          <w:tab w:val="left" w:pos="360"/>
          <w:tab w:val="left" w:pos="1260"/>
          <w:tab w:val="left" w:pos="1350"/>
        </w:tabs>
        <w:spacing w:after="0" w:line="240" w:lineRule="auto"/>
        <w:rPr>
          <w:rFonts w:cstheme="minorHAnsi"/>
        </w:rPr>
      </w:pPr>
      <w:r w:rsidRPr="00F24E59">
        <w:rPr>
          <w:rFonts w:cstheme="minorHAnsi"/>
          <w:b/>
          <w:bCs/>
        </w:rPr>
        <w:t>4</w:t>
      </w:r>
      <w:r w:rsidR="00B5031B" w:rsidRPr="00F24E59">
        <w:rPr>
          <w:rFonts w:cstheme="minorHAnsi"/>
          <w:b/>
          <w:bCs/>
        </w:rPr>
        <w:t>:</w:t>
      </w:r>
      <w:r w:rsidRPr="00F24E59">
        <w:rPr>
          <w:rFonts w:cstheme="minorHAnsi"/>
          <w:b/>
          <w:bCs/>
        </w:rPr>
        <w:t>30</w:t>
      </w:r>
      <w:r w:rsidR="00B5031B" w:rsidRPr="00F24E59">
        <w:rPr>
          <w:rFonts w:cstheme="minorHAnsi"/>
          <w:b/>
          <w:bCs/>
        </w:rPr>
        <w:t xml:space="preserve"> PM</w:t>
      </w:r>
      <w:r w:rsidR="00B5031B" w:rsidRPr="00F24E59">
        <w:rPr>
          <w:rFonts w:cstheme="minorHAnsi"/>
          <w:b/>
          <w:bCs/>
        </w:rPr>
        <w:tab/>
        <w:t>Adjourn</w:t>
      </w:r>
    </w:p>
    <w:p w14:paraId="125B3A14" w14:textId="77777777" w:rsidR="00CC42CF" w:rsidRPr="00F24E59" w:rsidRDefault="00CC42CF" w:rsidP="00380044">
      <w:pPr>
        <w:tabs>
          <w:tab w:val="left" w:pos="1260"/>
          <w:tab w:val="left" w:pos="1350"/>
        </w:tabs>
        <w:spacing w:after="0" w:line="240" w:lineRule="auto"/>
        <w:rPr>
          <w:rFonts w:cstheme="minorHAnsi"/>
          <w:b/>
          <w:bCs/>
        </w:rPr>
      </w:pPr>
    </w:p>
    <w:p w14:paraId="617C645C" w14:textId="77777777" w:rsidR="00EE3E90" w:rsidRPr="00F24E59" w:rsidRDefault="00EE3E90" w:rsidP="0038004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0CB29326" w14:textId="77777777" w:rsidR="00EF1674" w:rsidRPr="00F24E59" w:rsidRDefault="00EF1674" w:rsidP="00EF1674">
      <w:pPr>
        <w:tabs>
          <w:tab w:val="left" w:pos="12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4E59">
        <w:rPr>
          <w:rFonts w:cstheme="minorHAnsi"/>
          <w:b/>
          <w:bCs/>
          <w:sz w:val="24"/>
          <w:szCs w:val="24"/>
        </w:rPr>
        <w:t>October 30, 2020</w:t>
      </w:r>
    </w:p>
    <w:p w14:paraId="39C3E17C" w14:textId="77777777" w:rsidR="00EF1674" w:rsidRPr="00F24E59" w:rsidRDefault="00EF1674" w:rsidP="00EF167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2AAE333B" w14:textId="77777777" w:rsidR="00EF1674" w:rsidRPr="00F24E59" w:rsidRDefault="00EF1674" w:rsidP="00EF1674">
      <w:pPr>
        <w:tabs>
          <w:tab w:val="left" w:pos="126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10:00 AM</w:t>
      </w:r>
      <w:r w:rsidRPr="00F24E59">
        <w:rPr>
          <w:rFonts w:cstheme="minorHAnsi"/>
          <w:b/>
          <w:bCs/>
        </w:rPr>
        <w:tab/>
        <w:t>Finalize talking points for Director’s visit</w:t>
      </w:r>
    </w:p>
    <w:p w14:paraId="77F02876" w14:textId="77777777" w:rsidR="00EF1674" w:rsidRPr="007D2407" w:rsidRDefault="00EF1674" w:rsidP="00EF1674">
      <w:pPr>
        <w:tabs>
          <w:tab w:val="left" w:pos="126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7D2407">
        <w:rPr>
          <w:rFonts w:cstheme="minorHAnsi"/>
          <w:b/>
          <w:bCs/>
        </w:rPr>
        <w:t>Moderator</w:t>
      </w:r>
      <w:r>
        <w:rPr>
          <w:rFonts w:cstheme="minorHAnsi"/>
        </w:rPr>
        <w:t xml:space="preserve">: </w:t>
      </w:r>
      <w:r w:rsidRPr="007D2407">
        <w:rPr>
          <w:rFonts w:cstheme="minorHAnsi"/>
        </w:rPr>
        <w:t xml:space="preserve">Carla </w:t>
      </w:r>
      <w:proofErr w:type="spellStart"/>
      <w:r w:rsidRPr="007D2407">
        <w:rPr>
          <w:rFonts w:cstheme="minorHAnsi"/>
        </w:rPr>
        <w:t>Cáceres</w:t>
      </w:r>
      <w:proofErr w:type="spellEnd"/>
      <w:r w:rsidRPr="007D2407">
        <w:rPr>
          <w:rFonts w:cstheme="minorHAnsi"/>
        </w:rPr>
        <w:t xml:space="preserve">, </w:t>
      </w:r>
      <w:r>
        <w:rPr>
          <w:rFonts w:cstheme="minorHAnsi"/>
        </w:rPr>
        <w:t>Chair,</w:t>
      </w:r>
      <w:r w:rsidRPr="007D2407">
        <w:rPr>
          <w:rFonts w:cstheme="minorHAnsi"/>
        </w:rPr>
        <w:t xml:space="preserve"> BIO AC</w:t>
      </w:r>
    </w:p>
    <w:p w14:paraId="534D2263" w14:textId="77777777" w:rsidR="00EF1674" w:rsidRPr="00F24E59" w:rsidRDefault="00EF1674" w:rsidP="00EF1674">
      <w:pPr>
        <w:tabs>
          <w:tab w:val="left" w:pos="360"/>
        </w:tabs>
        <w:spacing w:after="0" w:line="240" w:lineRule="auto"/>
        <w:rPr>
          <w:rFonts w:cstheme="minorHAnsi"/>
          <w:b/>
          <w:bCs/>
        </w:rPr>
      </w:pPr>
    </w:p>
    <w:p w14:paraId="512D22FB" w14:textId="6B22FB3F" w:rsidR="00EF1674" w:rsidRPr="00F24E59" w:rsidRDefault="00EF1674" w:rsidP="00EF1674">
      <w:pPr>
        <w:tabs>
          <w:tab w:val="left" w:pos="1170"/>
        </w:tabs>
        <w:spacing w:after="0" w:line="240" w:lineRule="auto"/>
        <w:ind w:left="1530" w:right="450" w:hanging="1530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10:30 AM</w:t>
      </w:r>
      <w:r>
        <w:rPr>
          <w:rFonts w:cstheme="minorHAnsi"/>
          <w:b/>
          <w:bCs/>
        </w:rPr>
        <w:tab/>
      </w:r>
      <w:r w:rsidRPr="00F24E59">
        <w:rPr>
          <w:rFonts w:cstheme="minorHAnsi"/>
          <w:b/>
          <w:bCs/>
        </w:rPr>
        <w:t xml:space="preserve">Visit with NSF Director </w:t>
      </w:r>
      <w:proofErr w:type="spellStart"/>
      <w:r w:rsidRPr="00F24E59">
        <w:rPr>
          <w:rFonts w:cstheme="minorHAnsi"/>
          <w:b/>
          <w:bCs/>
        </w:rPr>
        <w:t>Sethuraman</w:t>
      </w:r>
      <w:proofErr w:type="spellEnd"/>
      <w:r w:rsidRPr="00F24E59">
        <w:rPr>
          <w:rFonts w:cstheme="minorHAnsi"/>
          <w:b/>
          <w:bCs/>
        </w:rPr>
        <w:t xml:space="preserve"> </w:t>
      </w:r>
      <w:proofErr w:type="spellStart"/>
      <w:r w:rsidRPr="00F24E59">
        <w:rPr>
          <w:rFonts w:cstheme="minorHAnsi"/>
          <w:b/>
          <w:bCs/>
        </w:rPr>
        <w:t>Panchanathan</w:t>
      </w:r>
      <w:proofErr w:type="spellEnd"/>
      <w:r>
        <w:rPr>
          <w:rFonts w:cstheme="minorHAnsi"/>
          <w:b/>
          <w:bCs/>
        </w:rPr>
        <w:t xml:space="preserve"> </w:t>
      </w:r>
      <w:r w:rsidR="000017CA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“</w:t>
      </w:r>
      <w:proofErr w:type="spellStart"/>
      <w:r>
        <w:rPr>
          <w:rFonts w:cstheme="minorHAnsi"/>
          <w:b/>
          <w:bCs/>
        </w:rPr>
        <w:t>Panch</w:t>
      </w:r>
      <w:proofErr w:type="spellEnd"/>
      <w:r>
        <w:rPr>
          <w:rFonts w:cstheme="minorHAnsi"/>
          <w:b/>
          <w:bCs/>
        </w:rPr>
        <w:t>”</w:t>
      </w:r>
      <w:r w:rsidR="000017CA">
        <w:rPr>
          <w:rFonts w:cstheme="minorHAnsi"/>
          <w:b/>
          <w:bCs/>
        </w:rPr>
        <w:t>)</w:t>
      </w:r>
      <w:r w:rsidRPr="00F24E59">
        <w:rPr>
          <w:rFonts w:cstheme="minorHAnsi"/>
          <w:b/>
          <w:bCs/>
        </w:rPr>
        <w:t xml:space="preserve"> and Chief Operating Officer</w:t>
      </w:r>
      <w:r>
        <w:rPr>
          <w:rFonts w:cstheme="minorHAnsi"/>
          <w:b/>
          <w:bCs/>
        </w:rPr>
        <w:t xml:space="preserve"> </w:t>
      </w:r>
      <w:r w:rsidRPr="00F24E59">
        <w:rPr>
          <w:rFonts w:cstheme="minorHAnsi"/>
          <w:b/>
          <w:bCs/>
        </w:rPr>
        <w:t>Fleming Crim</w:t>
      </w:r>
    </w:p>
    <w:p w14:paraId="4BA3CA0E" w14:textId="77777777" w:rsidR="00EF1674" w:rsidRPr="00F24E59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658B50E0" w14:textId="77777777" w:rsidR="00EF1674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11:</w:t>
      </w:r>
      <w:r>
        <w:rPr>
          <w:rFonts w:cstheme="minorHAnsi"/>
          <w:b/>
          <w:bCs/>
        </w:rPr>
        <w:t>30</w:t>
      </w:r>
      <w:r w:rsidRPr="00F24E59">
        <w:rPr>
          <w:rFonts w:cstheme="minorHAnsi"/>
          <w:b/>
          <w:bCs/>
        </w:rPr>
        <w:t xml:space="preserve"> AM</w:t>
      </w:r>
      <w:r w:rsidRPr="00F24E59">
        <w:rPr>
          <w:rFonts w:cstheme="minorHAnsi"/>
          <w:b/>
          <w:bCs/>
        </w:rPr>
        <w:tab/>
        <w:t>Break</w:t>
      </w:r>
    </w:p>
    <w:p w14:paraId="2CAAA0C1" w14:textId="77777777" w:rsidR="00EF1674" w:rsidRPr="00F24E59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28E5DDDD" w14:textId="77777777" w:rsidR="00EF1674" w:rsidRPr="007D2407" w:rsidRDefault="00EF1674" w:rsidP="00EF1674">
      <w:pPr>
        <w:tabs>
          <w:tab w:val="left" w:pos="360"/>
          <w:tab w:val="left" w:pos="1170"/>
        </w:tabs>
        <w:spacing w:after="0" w:line="240" w:lineRule="auto"/>
        <w:ind w:left="1620" w:hanging="1620"/>
        <w:rPr>
          <w:rFonts w:cstheme="minorHAnsi"/>
        </w:rPr>
      </w:pPr>
      <w:r w:rsidRPr="00F24E59">
        <w:rPr>
          <w:rFonts w:cstheme="minorHAnsi"/>
          <w:b/>
          <w:bCs/>
        </w:rPr>
        <w:t>11:</w:t>
      </w:r>
      <w:r>
        <w:rPr>
          <w:rFonts w:cstheme="minorHAnsi"/>
          <w:b/>
          <w:bCs/>
        </w:rPr>
        <w:t>45</w:t>
      </w:r>
      <w:r w:rsidRPr="00F24E59">
        <w:rPr>
          <w:rFonts w:cstheme="minorHAnsi"/>
          <w:b/>
          <w:bCs/>
        </w:rPr>
        <w:t xml:space="preserve"> AM</w:t>
      </w:r>
      <w:r w:rsidRPr="00F24E59">
        <w:rPr>
          <w:rFonts w:cstheme="minorHAnsi"/>
          <w:b/>
          <w:bCs/>
        </w:rPr>
        <w:tab/>
        <w:t xml:space="preserve">BIO investments in Collections </w:t>
      </w:r>
    </w:p>
    <w:p w14:paraId="157D2148" w14:textId="77777777" w:rsidR="00EF1674" w:rsidRPr="007D2407" w:rsidRDefault="00EF1674" w:rsidP="00EF1674">
      <w:pPr>
        <w:tabs>
          <w:tab w:val="left" w:pos="117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 w:rsidRPr="007D2407">
        <w:rPr>
          <w:rFonts w:cstheme="minorHAnsi"/>
          <w:b/>
          <w:bCs/>
        </w:rPr>
        <w:t xml:space="preserve">Moderator: </w:t>
      </w:r>
      <w:r w:rsidRPr="007D2407">
        <w:rPr>
          <w:rFonts w:cstheme="minorHAnsi"/>
        </w:rPr>
        <w:t xml:space="preserve">Lucinda McDade, BIO AC </w:t>
      </w:r>
    </w:p>
    <w:p w14:paraId="7C729142" w14:textId="77777777" w:rsidR="00EF1674" w:rsidRDefault="00EF1674" w:rsidP="00EF1674">
      <w:pPr>
        <w:spacing w:after="0" w:line="240" w:lineRule="auto"/>
        <w:ind w:left="1530"/>
        <w:rPr>
          <w:rFonts w:cstheme="minorHAnsi"/>
        </w:rPr>
      </w:pPr>
      <w:r w:rsidRPr="00CA1263">
        <w:rPr>
          <w:rFonts w:cstheme="minorHAnsi"/>
          <w:b/>
          <w:bCs/>
        </w:rPr>
        <w:t>Presen</w:t>
      </w:r>
      <w:r>
        <w:rPr>
          <w:rFonts w:cstheme="minorHAnsi"/>
          <w:b/>
          <w:bCs/>
        </w:rPr>
        <w:t>ter</w:t>
      </w:r>
      <w:r w:rsidRPr="00CA1263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Pr="00CA1263">
        <w:rPr>
          <w:rFonts w:cstheme="minorHAnsi"/>
        </w:rPr>
        <w:t>Reed Beaman BIO</w:t>
      </w:r>
      <w:r>
        <w:rPr>
          <w:rFonts w:cstheme="minorHAnsi"/>
        </w:rPr>
        <w:t>/DBI</w:t>
      </w:r>
    </w:p>
    <w:p w14:paraId="523B8377" w14:textId="77777777" w:rsidR="00EF1674" w:rsidRPr="00F24E59" w:rsidRDefault="00EF1674" w:rsidP="00EF1674">
      <w:pPr>
        <w:spacing w:after="0" w:line="240" w:lineRule="auto"/>
        <w:ind w:left="1530"/>
        <w:rPr>
          <w:rFonts w:cstheme="minorHAnsi"/>
        </w:rPr>
      </w:pPr>
      <w:r w:rsidRPr="007D2407">
        <w:rPr>
          <w:rFonts w:cstheme="minorHAnsi"/>
          <w:b/>
          <w:bCs/>
        </w:rPr>
        <w:t>Materials</w:t>
      </w:r>
      <w:r w:rsidRPr="00F24E59">
        <w:rPr>
          <w:rFonts w:cstheme="minorHAnsi"/>
        </w:rPr>
        <w:t xml:space="preserve">: </w:t>
      </w:r>
    </w:p>
    <w:p w14:paraId="502F5B0C" w14:textId="77777777" w:rsidR="00EF1674" w:rsidRPr="00F24E59" w:rsidRDefault="00EF1674" w:rsidP="00EF1674">
      <w:pPr>
        <w:pStyle w:val="ListParagraph"/>
        <w:numPr>
          <w:ilvl w:val="0"/>
          <w:numId w:val="3"/>
        </w:numPr>
        <w:spacing w:after="0" w:line="240" w:lineRule="auto"/>
        <w:ind w:left="1800" w:hanging="270"/>
      </w:pPr>
      <w:r w:rsidRPr="00F24E59">
        <w:t xml:space="preserve">NAS </w:t>
      </w:r>
      <w:hyperlink r:id="rId15" w:history="1">
        <w:r w:rsidRPr="00F24E59">
          <w:rPr>
            <w:rStyle w:val="Hyperlink"/>
            <w:color w:val="auto"/>
            <w:u w:val="none"/>
          </w:rPr>
          <w:t>Consensus Report</w:t>
        </w:r>
      </w:hyperlink>
      <w:r w:rsidRPr="00F24E59">
        <w:t xml:space="preserve"> on Biological Collections </w:t>
      </w:r>
      <w:hyperlink r:id="rId16" w:history="1">
        <w:r w:rsidRPr="006451CC">
          <w:rPr>
            <w:rStyle w:val="Hyperlink"/>
          </w:rPr>
          <w:t>Link</w:t>
        </w:r>
      </w:hyperlink>
    </w:p>
    <w:p w14:paraId="43C4CE00" w14:textId="77777777" w:rsidR="00EF1674" w:rsidRPr="00F24E59" w:rsidRDefault="00EF1674" w:rsidP="00EF1674">
      <w:pPr>
        <w:pStyle w:val="ListParagraph"/>
        <w:numPr>
          <w:ilvl w:val="0"/>
          <w:numId w:val="3"/>
        </w:numPr>
        <w:spacing w:after="0" w:line="240" w:lineRule="auto"/>
        <w:ind w:left="1800" w:hanging="270"/>
      </w:pPr>
      <w:r w:rsidRPr="00F24E59">
        <w:t xml:space="preserve">Executive Summary of </w:t>
      </w:r>
      <w:hyperlink r:id="rId17" w:history="1">
        <w:r w:rsidRPr="00F24E59">
          <w:rPr>
            <w:rStyle w:val="Hyperlink"/>
            <w:color w:val="auto"/>
            <w:u w:val="none"/>
          </w:rPr>
          <w:t>Report</w:t>
        </w:r>
        <w:r w:rsidRPr="00F24E59">
          <w:rPr>
            <w:rStyle w:val="Hyperlink"/>
            <w:color w:val="auto"/>
          </w:rPr>
          <w:t xml:space="preserve"> </w:t>
        </w:r>
      </w:hyperlink>
      <w:r w:rsidRPr="00F24E59">
        <w:t>from the Biodiversity Collections Network (</w:t>
      </w:r>
      <w:proofErr w:type="spellStart"/>
      <w:r w:rsidRPr="00F24E59">
        <w:t>BCoN</w:t>
      </w:r>
      <w:proofErr w:type="spellEnd"/>
      <w:r w:rsidRPr="00F24E59">
        <w:t xml:space="preserve">) </w:t>
      </w:r>
      <w:hyperlink r:id="rId18" w:history="1">
        <w:r w:rsidRPr="00B13957">
          <w:rPr>
            <w:rStyle w:val="Hyperlink"/>
          </w:rPr>
          <w:t>Link</w:t>
        </w:r>
      </w:hyperlink>
    </w:p>
    <w:p w14:paraId="701FAC64" w14:textId="77777777" w:rsidR="00EF1674" w:rsidRPr="00F24E59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0A2562BB" w14:textId="77777777" w:rsidR="00EF1674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12:30 PM</w:t>
      </w:r>
      <w:r w:rsidRPr="00F24E59">
        <w:rPr>
          <w:rFonts w:cstheme="minorHAnsi"/>
          <w:b/>
          <w:bCs/>
        </w:rPr>
        <w:tab/>
        <w:t>AC Summary, Future action items, Wrap-up</w:t>
      </w:r>
    </w:p>
    <w:p w14:paraId="574950B6" w14:textId="77777777" w:rsidR="00EF1674" w:rsidRPr="007D2407" w:rsidRDefault="00EF1674" w:rsidP="00EF1674">
      <w:pPr>
        <w:spacing w:after="0" w:line="240" w:lineRule="auto"/>
        <w:ind w:left="1620"/>
        <w:rPr>
          <w:rFonts w:cstheme="minorHAnsi"/>
        </w:rPr>
      </w:pPr>
      <w:r w:rsidRPr="007D2407">
        <w:rPr>
          <w:rFonts w:cstheme="minorHAnsi"/>
        </w:rPr>
        <w:t>Joanne Tornow, BIO AD</w:t>
      </w:r>
    </w:p>
    <w:p w14:paraId="32AA3979" w14:textId="77777777" w:rsidR="00EF1674" w:rsidRPr="007D2407" w:rsidRDefault="00EF1674" w:rsidP="00EF1674">
      <w:pPr>
        <w:spacing w:after="0" w:line="240" w:lineRule="auto"/>
        <w:ind w:left="1620"/>
        <w:rPr>
          <w:rFonts w:cstheme="minorHAnsi"/>
        </w:rPr>
      </w:pPr>
      <w:r w:rsidRPr="007D2407">
        <w:rPr>
          <w:rFonts w:cstheme="minorHAnsi"/>
        </w:rPr>
        <w:t xml:space="preserve">Carla </w:t>
      </w:r>
      <w:proofErr w:type="spellStart"/>
      <w:r w:rsidRPr="007D2407">
        <w:rPr>
          <w:rFonts w:cstheme="minorHAnsi"/>
        </w:rPr>
        <w:t>Cáceres</w:t>
      </w:r>
      <w:proofErr w:type="spellEnd"/>
      <w:r w:rsidRPr="007D2407">
        <w:rPr>
          <w:rFonts w:cstheme="minorHAnsi"/>
        </w:rPr>
        <w:t xml:space="preserve">, </w:t>
      </w:r>
      <w:r>
        <w:rPr>
          <w:rFonts w:cstheme="minorHAnsi"/>
        </w:rPr>
        <w:t xml:space="preserve">Chair, </w:t>
      </w:r>
      <w:r w:rsidRPr="007D2407">
        <w:rPr>
          <w:rFonts w:cstheme="minorHAnsi"/>
        </w:rPr>
        <w:t>BIO AC</w:t>
      </w:r>
    </w:p>
    <w:p w14:paraId="476BAB40" w14:textId="77777777" w:rsidR="00EF1674" w:rsidRPr="00F24E59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</w:p>
    <w:p w14:paraId="08959D5B" w14:textId="77777777" w:rsidR="00EF1674" w:rsidRPr="00F24E59" w:rsidRDefault="00EF1674" w:rsidP="00EF1674">
      <w:pPr>
        <w:tabs>
          <w:tab w:val="left" w:pos="360"/>
          <w:tab w:val="left" w:pos="1260"/>
        </w:tabs>
        <w:spacing w:after="0" w:line="240" w:lineRule="auto"/>
        <w:rPr>
          <w:rFonts w:cstheme="minorHAnsi"/>
          <w:b/>
          <w:bCs/>
        </w:rPr>
      </w:pPr>
      <w:r w:rsidRPr="00F24E59">
        <w:rPr>
          <w:rFonts w:cstheme="minorHAnsi"/>
          <w:b/>
          <w:bCs/>
        </w:rPr>
        <w:t>12:</w:t>
      </w:r>
      <w:r>
        <w:rPr>
          <w:rFonts w:cstheme="minorHAnsi"/>
          <w:b/>
          <w:bCs/>
        </w:rPr>
        <w:t>45</w:t>
      </w:r>
      <w:r w:rsidRPr="00F24E59">
        <w:rPr>
          <w:rFonts w:cstheme="minorHAnsi"/>
          <w:b/>
          <w:bCs/>
        </w:rPr>
        <w:t xml:space="preserve"> PM</w:t>
      </w:r>
      <w:r w:rsidRPr="00F24E59">
        <w:rPr>
          <w:rFonts w:cstheme="minorHAnsi"/>
          <w:b/>
          <w:bCs/>
        </w:rPr>
        <w:tab/>
        <w:t>Adjourn</w:t>
      </w:r>
    </w:p>
    <w:p w14:paraId="09297701" w14:textId="77777777" w:rsidR="008F113A" w:rsidRPr="00F24E59" w:rsidRDefault="008F113A" w:rsidP="00380044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416A99DD" w14:textId="319D7FA3" w:rsidR="008F113A" w:rsidRPr="00F24E59" w:rsidRDefault="008F113A" w:rsidP="00380044">
      <w:pPr>
        <w:tabs>
          <w:tab w:val="left" w:pos="360"/>
        </w:tabs>
        <w:spacing w:after="0" w:line="240" w:lineRule="auto"/>
        <w:rPr>
          <w:rFonts w:cstheme="minorHAnsi"/>
        </w:rPr>
      </w:pPr>
    </w:p>
    <w:p w14:paraId="02366D94" w14:textId="77777777" w:rsidR="008F113A" w:rsidRPr="00F24E59" w:rsidRDefault="008F113A" w:rsidP="00380044">
      <w:pPr>
        <w:tabs>
          <w:tab w:val="left" w:pos="360"/>
        </w:tabs>
        <w:spacing w:after="0" w:line="240" w:lineRule="auto"/>
        <w:rPr>
          <w:rFonts w:cstheme="minorHAnsi"/>
        </w:rPr>
      </w:pPr>
    </w:p>
    <w:sectPr w:rsidR="008F113A" w:rsidRPr="00F24E5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DB9F" w14:textId="77777777" w:rsidR="00154B1E" w:rsidRDefault="00154B1E" w:rsidP="00734346">
      <w:pPr>
        <w:spacing w:after="0" w:line="240" w:lineRule="auto"/>
      </w:pPr>
      <w:r>
        <w:separator/>
      </w:r>
    </w:p>
  </w:endnote>
  <w:endnote w:type="continuationSeparator" w:id="0">
    <w:p w14:paraId="5AB68979" w14:textId="77777777" w:rsidR="00154B1E" w:rsidRDefault="00154B1E" w:rsidP="007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659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45285" w14:textId="535A6B63" w:rsidR="00734346" w:rsidRDefault="00734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4258C" w14:textId="77777777" w:rsidR="00734346" w:rsidRDefault="0073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7728" w14:textId="77777777" w:rsidR="00154B1E" w:rsidRDefault="00154B1E" w:rsidP="00734346">
      <w:pPr>
        <w:spacing w:after="0" w:line="240" w:lineRule="auto"/>
      </w:pPr>
      <w:r>
        <w:separator/>
      </w:r>
    </w:p>
  </w:footnote>
  <w:footnote w:type="continuationSeparator" w:id="0">
    <w:p w14:paraId="5687D80B" w14:textId="77777777" w:rsidR="00154B1E" w:rsidRDefault="00154B1E" w:rsidP="0073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5F2"/>
    <w:multiLevelType w:val="hybridMultilevel"/>
    <w:tmpl w:val="B680BF6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AF21795"/>
    <w:multiLevelType w:val="hybridMultilevel"/>
    <w:tmpl w:val="EB9C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92B"/>
    <w:multiLevelType w:val="hybridMultilevel"/>
    <w:tmpl w:val="A65E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24CF"/>
    <w:multiLevelType w:val="hybridMultilevel"/>
    <w:tmpl w:val="B16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0AD"/>
    <w:multiLevelType w:val="hybridMultilevel"/>
    <w:tmpl w:val="FE24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4CA0"/>
    <w:multiLevelType w:val="hybridMultilevel"/>
    <w:tmpl w:val="9CB429B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 w15:restartNumberingAfterBreak="0">
    <w:nsid w:val="3C386EA6"/>
    <w:multiLevelType w:val="hybridMultilevel"/>
    <w:tmpl w:val="66DA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29A0"/>
    <w:multiLevelType w:val="hybridMultilevel"/>
    <w:tmpl w:val="15C6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A5E"/>
    <w:multiLevelType w:val="hybridMultilevel"/>
    <w:tmpl w:val="0CC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B61A1"/>
    <w:multiLevelType w:val="hybridMultilevel"/>
    <w:tmpl w:val="5F7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0742"/>
    <w:multiLevelType w:val="hybridMultilevel"/>
    <w:tmpl w:val="4AA4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0694"/>
    <w:multiLevelType w:val="hybridMultilevel"/>
    <w:tmpl w:val="0086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74EB"/>
    <w:multiLevelType w:val="hybridMultilevel"/>
    <w:tmpl w:val="3AA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3042E"/>
    <w:multiLevelType w:val="hybridMultilevel"/>
    <w:tmpl w:val="2198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3A"/>
    <w:rsid w:val="000017CA"/>
    <w:rsid w:val="00001B66"/>
    <w:rsid w:val="000050D1"/>
    <w:rsid w:val="000146D5"/>
    <w:rsid w:val="000151A8"/>
    <w:rsid w:val="000262D1"/>
    <w:rsid w:val="00027FCA"/>
    <w:rsid w:val="00032177"/>
    <w:rsid w:val="00035586"/>
    <w:rsid w:val="00037CA6"/>
    <w:rsid w:val="00051768"/>
    <w:rsid w:val="000533CB"/>
    <w:rsid w:val="000628B4"/>
    <w:rsid w:val="00062D41"/>
    <w:rsid w:val="00070FA4"/>
    <w:rsid w:val="000756E5"/>
    <w:rsid w:val="000A2C83"/>
    <w:rsid w:val="000B0019"/>
    <w:rsid w:val="000B053E"/>
    <w:rsid w:val="000C2296"/>
    <w:rsid w:val="000C7E60"/>
    <w:rsid w:val="000D1876"/>
    <w:rsid w:val="000F5B7C"/>
    <w:rsid w:val="001022FF"/>
    <w:rsid w:val="0014459E"/>
    <w:rsid w:val="001477E0"/>
    <w:rsid w:val="001479D9"/>
    <w:rsid w:val="0015129D"/>
    <w:rsid w:val="00154B1E"/>
    <w:rsid w:val="00161B50"/>
    <w:rsid w:val="0016250F"/>
    <w:rsid w:val="00172C26"/>
    <w:rsid w:val="00197C5E"/>
    <w:rsid w:val="001B0382"/>
    <w:rsid w:val="001B3278"/>
    <w:rsid w:val="001B3BA0"/>
    <w:rsid w:val="001B494B"/>
    <w:rsid w:val="001C1314"/>
    <w:rsid w:val="001C5F6C"/>
    <w:rsid w:val="001E74BB"/>
    <w:rsid w:val="001F1BCB"/>
    <w:rsid w:val="002112C0"/>
    <w:rsid w:val="002149FE"/>
    <w:rsid w:val="002405FD"/>
    <w:rsid w:val="0027180C"/>
    <w:rsid w:val="00275D23"/>
    <w:rsid w:val="0028105D"/>
    <w:rsid w:val="00295B5D"/>
    <w:rsid w:val="00297C97"/>
    <w:rsid w:val="002A0E77"/>
    <w:rsid w:val="002A51D4"/>
    <w:rsid w:val="002A6B71"/>
    <w:rsid w:val="002B39CA"/>
    <w:rsid w:val="002C767C"/>
    <w:rsid w:val="00302299"/>
    <w:rsid w:val="00312DEE"/>
    <w:rsid w:val="00320A51"/>
    <w:rsid w:val="00325F1B"/>
    <w:rsid w:val="0033048D"/>
    <w:rsid w:val="00332B7E"/>
    <w:rsid w:val="00333962"/>
    <w:rsid w:val="003422BD"/>
    <w:rsid w:val="00350F40"/>
    <w:rsid w:val="003649BE"/>
    <w:rsid w:val="00372DAA"/>
    <w:rsid w:val="00380044"/>
    <w:rsid w:val="003812BF"/>
    <w:rsid w:val="00383D85"/>
    <w:rsid w:val="00390DF7"/>
    <w:rsid w:val="003E41F6"/>
    <w:rsid w:val="003F04D3"/>
    <w:rsid w:val="003F371B"/>
    <w:rsid w:val="00400577"/>
    <w:rsid w:val="00402D3C"/>
    <w:rsid w:val="0040356D"/>
    <w:rsid w:val="00432E62"/>
    <w:rsid w:val="0044396B"/>
    <w:rsid w:val="00445ABC"/>
    <w:rsid w:val="00450EE3"/>
    <w:rsid w:val="00472D53"/>
    <w:rsid w:val="0048067F"/>
    <w:rsid w:val="004A13D1"/>
    <w:rsid w:val="004A1EA4"/>
    <w:rsid w:val="004D16D8"/>
    <w:rsid w:val="004E2AD9"/>
    <w:rsid w:val="004E6472"/>
    <w:rsid w:val="004E76EB"/>
    <w:rsid w:val="004F0541"/>
    <w:rsid w:val="004F0A7A"/>
    <w:rsid w:val="00512B70"/>
    <w:rsid w:val="00513D99"/>
    <w:rsid w:val="0051567B"/>
    <w:rsid w:val="00534A85"/>
    <w:rsid w:val="0053502E"/>
    <w:rsid w:val="00543CEC"/>
    <w:rsid w:val="00550DEE"/>
    <w:rsid w:val="00551FAF"/>
    <w:rsid w:val="005526C9"/>
    <w:rsid w:val="00552810"/>
    <w:rsid w:val="0055408B"/>
    <w:rsid w:val="00564A97"/>
    <w:rsid w:val="005654D3"/>
    <w:rsid w:val="005714CD"/>
    <w:rsid w:val="005721EF"/>
    <w:rsid w:val="00572D79"/>
    <w:rsid w:val="005868C8"/>
    <w:rsid w:val="005933AE"/>
    <w:rsid w:val="005A525B"/>
    <w:rsid w:val="005B376F"/>
    <w:rsid w:val="005C3B5B"/>
    <w:rsid w:val="005D39A1"/>
    <w:rsid w:val="005E3FFC"/>
    <w:rsid w:val="005F0250"/>
    <w:rsid w:val="005F7296"/>
    <w:rsid w:val="00614313"/>
    <w:rsid w:val="00615A34"/>
    <w:rsid w:val="0061633F"/>
    <w:rsid w:val="00617871"/>
    <w:rsid w:val="0062724E"/>
    <w:rsid w:val="00634D97"/>
    <w:rsid w:val="006451CC"/>
    <w:rsid w:val="00660D15"/>
    <w:rsid w:val="00664D6C"/>
    <w:rsid w:val="0068190B"/>
    <w:rsid w:val="006A0C75"/>
    <w:rsid w:val="006B6A39"/>
    <w:rsid w:val="006D151D"/>
    <w:rsid w:val="006D1962"/>
    <w:rsid w:val="006D2323"/>
    <w:rsid w:val="006D34AE"/>
    <w:rsid w:val="006F62AC"/>
    <w:rsid w:val="00700D8D"/>
    <w:rsid w:val="00700DF0"/>
    <w:rsid w:val="00707DB1"/>
    <w:rsid w:val="00710F27"/>
    <w:rsid w:val="00721C9A"/>
    <w:rsid w:val="00731CE5"/>
    <w:rsid w:val="00733C6D"/>
    <w:rsid w:val="00734346"/>
    <w:rsid w:val="00736ABD"/>
    <w:rsid w:val="00737A71"/>
    <w:rsid w:val="00740FFF"/>
    <w:rsid w:val="00742AA5"/>
    <w:rsid w:val="00767E2A"/>
    <w:rsid w:val="007773E2"/>
    <w:rsid w:val="007876CB"/>
    <w:rsid w:val="007B5BE9"/>
    <w:rsid w:val="007C33AC"/>
    <w:rsid w:val="007C5C56"/>
    <w:rsid w:val="007E1C97"/>
    <w:rsid w:val="00806004"/>
    <w:rsid w:val="00810BC2"/>
    <w:rsid w:val="00823295"/>
    <w:rsid w:val="00844B2F"/>
    <w:rsid w:val="00845B1A"/>
    <w:rsid w:val="0086552F"/>
    <w:rsid w:val="0086796B"/>
    <w:rsid w:val="00880BC3"/>
    <w:rsid w:val="00896991"/>
    <w:rsid w:val="008A5756"/>
    <w:rsid w:val="008A7734"/>
    <w:rsid w:val="008B57CD"/>
    <w:rsid w:val="008C1FF3"/>
    <w:rsid w:val="008D03C0"/>
    <w:rsid w:val="008D1012"/>
    <w:rsid w:val="008E71EE"/>
    <w:rsid w:val="008F0C5D"/>
    <w:rsid w:val="008F113A"/>
    <w:rsid w:val="008F3690"/>
    <w:rsid w:val="008F5A84"/>
    <w:rsid w:val="008F7227"/>
    <w:rsid w:val="008F7987"/>
    <w:rsid w:val="00905F04"/>
    <w:rsid w:val="00907499"/>
    <w:rsid w:val="00907833"/>
    <w:rsid w:val="009167F3"/>
    <w:rsid w:val="00937DC7"/>
    <w:rsid w:val="00946975"/>
    <w:rsid w:val="00947C06"/>
    <w:rsid w:val="00956B37"/>
    <w:rsid w:val="00965265"/>
    <w:rsid w:val="009714B5"/>
    <w:rsid w:val="00972F4F"/>
    <w:rsid w:val="009747EC"/>
    <w:rsid w:val="00975D05"/>
    <w:rsid w:val="00977F23"/>
    <w:rsid w:val="00984ADD"/>
    <w:rsid w:val="00995155"/>
    <w:rsid w:val="009A013E"/>
    <w:rsid w:val="009A2E31"/>
    <w:rsid w:val="009A5B66"/>
    <w:rsid w:val="009B1F3F"/>
    <w:rsid w:val="009C0324"/>
    <w:rsid w:val="009C5C5E"/>
    <w:rsid w:val="009D36E5"/>
    <w:rsid w:val="009E5A90"/>
    <w:rsid w:val="009F19BD"/>
    <w:rsid w:val="00A047F4"/>
    <w:rsid w:val="00A224BC"/>
    <w:rsid w:val="00A2693F"/>
    <w:rsid w:val="00A34CF3"/>
    <w:rsid w:val="00A4183E"/>
    <w:rsid w:val="00A46EF8"/>
    <w:rsid w:val="00A543D1"/>
    <w:rsid w:val="00A6089C"/>
    <w:rsid w:val="00A60B17"/>
    <w:rsid w:val="00A627A0"/>
    <w:rsid w:val="00A65B31"/>
    <w:rsid w:val="00A70596"/>
    <w:rsid w:val="00A83523"/>
    <w:rsid w:val="00A941F2"/>
    <w:rsid w:val="00A95444"/>
    <w:rsid w:val="00AA3829"/>
    <w:rsid w:val="00AB5909"/>
    <w:rsid w:val="00AD76A8"/>
    <w:rsid w:val="00AD7FEB"/>
    <w:rsid w:val="00AF04BA"/>
    <w:rsid w:val="00AF288F"/>
    <w:rsid w:val="00AF63DB"/>
    <w:rsid w:val="00B13957"/>
    <w:rsid w:val="00B326F2"/>
    <w:rsid w:val="00B5031B"/>
    <w:rsid w:val="00B60278"/>
    <w:rsid w:val="00B60C4B"/>
    <w:rsid w:val="00B70791"/>
    <w:rsid w:val="00B93C79"/>
    <w:rsid w:val="00BA0E1A"/>
    <w:rsid w:val="00BB02AA"/>
    <w:rsid w:val="00BB622E"/>
    <w:rsid w:val="00BB631A"/>
    <w:rsid w:val="00BC6E8B"/>
    <w:rsid w:val="00BE12AA"/>
    <w:rsid w:val="00BE5C82"/>
    <w:rsid w:val="00BE662E"/>
    <w:rsid w:val="00BF004E"/>
    <w:rsid w:val="00BF0292"/>
    <w:rsid w:val="00BF24D5"/>
    <w:rsid w:val="00BF397A"/>
    <w:rsid w:val="00BF7BBC"/>
    <w:rsid w:val="00C20614"/>
    <w:rsid w:val="00C307CE"/>
    <w:rsid w:val="00C37C43"/>
    <w:rsid w:val="00C41232"/>
    <w:rsid w:val="00C46719"/>
    <w:rsid w:val="00C50DA6"/>
    <w:rsid w:val="00C55F6C"/>
    <w:rsid w:val="00C63F89"/>
    <w:rsid w:val="00C665A3"/>
    <w:rsid w:val="00C70E2E"/>
    <w:rsid w:val="00C710EF"/>
    <w:rsid w:val="00C764B9"/>
    <w:rsid w:val="00C83F5B"/>
    <w:rsid w:val="00C857BC"/>
    <w:rsid w:val="00C86560"/>
    <w:rsid w:val="00C91CEC"/>
    <w:rsid w:val="00CA24EF"/>
    <w:rsid w:val="00CA3FFA"/>
    <w:rsid w:val="00CA5204"/>
    <w:rsid w:val="00CA6556"/>
    <w:rsid w:val="00CB73CF"/>
    <w:rsid w:val="00CC42CF"/>
    <w:rsid w:val="00CC7A72"/>
    <w:rsid w:val="00CD02E8"/>
    <w:rsid w:val="00CD4A43"/>
    <w:rsid w:val="00D127CB"/>
    <w:rsid w:val="00D1337D"/>
    <w:rsid w:val="00D14CC1"/>
    <w:rsid w:val="00D1608C"/>
    <w:rsid w:val="00D16B83"/>
    <w:rsid w:val="00D33027"/>
    <w:rsid w:val="00D3664D"/>
    <w:rsid w:val="00D45BB6"/>
    <w:rsid w:val="00D51E81"/>
    <w:rsid w:val="00D766E2"/>
    <w:rsid w:val="00D77737"/>
    <w:rsid w:val="00D91D13"/>
    <w:rsid w:val="00DA31E5"/>
    <w:rsid w:val="00DA430F"/>
    <w:rsid w:val="00DB1E5A"/>
    <w:rsid w:val="00DB2717"/>
    <w:rsid w:val="00DC25C7"/>
    <w:rsid w:val="00DE0BD1"/>
    <w:rsid w:val="00DF51BA"/>
    <w:rsid w:val="00E01BEF"/>
    <w:rsid w:val="00E14217"/>
    <w:rsid w:val="00E6097F"/>
    <w:rsid w:val="00E672FC"/>
    <w:rsid w:val="00E93288"/>
    <w:rsid w:val="00EA0B66"/>
    <w:rsid w:val="00EA65A2"/>
    <w:rsid w:val="00EB016A"/>
    <w:rsid w:val="00EB0899"/>
    <w:rsid w:val="00EB3B16"/>
    <w:rsid w:val="00EB5DFA"/>
    <w:rsid w:val="00EC52A9"/>
    <w:rsid w:val="00ED379D"/>
    <w:rsid w:val="00ED6D2F"/>
    <w:rsid w:val="00EE3E90"/>
    <w:rsid w:val="00EE6130"/>
    <w:rsid w:val="00EF1674"/>
    <w:rsid w:val="00F10509"/>
    <w:rsid w:val="00F2052F"/>
    <w:rsid w:val="00F24E59"/>
    <w:rsid w:val="00F34070"/>
    <w:rsid w:val="00F34E12"/>
    <w:rsid w:val="00F47F86"/>
    <w:rsid w:val="00F5688B"/>
    <w:rsid w:val="00F60C9B"/>
    <w:rsid w:val="00F61C3A"/>
    <w:rsid w:val="00F8313A"/>
    <w:rsid w:val="00FA1981"/>
    <w:rsid w:val="00FA5B07"/>
    <w:rsid w:val="00FD05B4"/>
    <w:rsid w:val="00FD48CA"/>
    <w:rsid w:val="00FD564B"/>
    <w:rsid w:val="00FE5FEB"/>
    <w:rsid w:val="00FE646B"/>
    <w:rsid w:val="00FF41AB"/>
    <w:rsid w:val="00FF58A1"/>
    <w:rsid w:val="00FF6B3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428C"/>
  <w15:chartTrackingRefBased/>
  <w15:docId w15:val="{51184BA8-7E38-4EB0-8EAC-559F53E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7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2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A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46"/>
  </w:style>
  <w:style w:type="paragraph" w:styleId="Footer">
    <w:name w:val="footer"/>
    <w:basedOn w:val="Normal"/>
    <w:link w:val="FooterChar"/>
    <w:uiPriority w:val="99"/>
    <w:unhideWhenUsed/>
    <w:rsid w:val="00734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wp-content/uploads/2020/08/M-20-29.pdf" TargetMode="External"/><Relationship Id="rId13" Type="http://schemas.openxmlformats.org/officeDocument/2006/relationships/hyperlink" Target="https://download.nap.edu/cart/download.cgi?record_id=25257&amp;file=173-184" TargetMode="External"/><Relationship Id="rId18" Type="http://schemas.openxmlformats.org/officeDocument/2006/relationships/hyperlink" Target="https://www.google.com/url?sa=t&amp;rct=j&amp;q=&amp;esrc=s&amp;source=web&amp;cd=&amp;ved=2ahUKEwiO3cD_icvsAhWelXIEHZ8zBKgQFjAEegQIDBAC&amp;url=https%3A%2F%2Fbcon.aibs.org%2Fwp-content%2Fuploads%2F2019%2F04%2FExtending-Biodiversity-Collections-Full-Report.pdf&amp;usg=AOvVaw3FEugvD8LXwXR5MISQ416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hitehouse.gov/wp-content/uploads/2020/08/M-20-29.pdf" TargetMode="External"/><Relationship Id="rId12" Type="http://schemas.openxmlformats.org/officeDocument/2006/relationships/hyperlink" Target="https://www.google.com/url?sa=t&amp;rct=j&amp;q=&amp;esrc=s&amp;source=web&amp;cd=&amp;cad=rja&amp;uact=8&amp;ved=2ahUKEwjwtr2ohcvsAhXboXIEHTRZB1oQFjAAegQIARAC&amp;url=https%3A%2F%2Fwww.nature.com%2Farticles%2Fd41586-020-02183-x&amp;usg=AOvVaw3Z3CDviswkmgRP2pQT_5zW" TargetMode="External"/><Relationship Id="rId17" Type="http://schemas.openxmlformats.org/officeDocument/2006/relationships/hyperlink" Target="https://bcon.aibs.org/wp-content/uploads/2019/04/Extending-Biodiversity-Collections-Full-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&amp;cad=rja&amp;uact=8&amp;ved=2ahUKEwin0vvhicvsAhWMoXIEHSOJDvAQFjAFegQIChAC&amp;url=https%3A%2F%2Fwww.nap.edu%2Fresource%2F25592%2FBiological%2520Collections%2520-%25204%2520Pager.pdf&amp;usg=AOvVaw2LbcqwcMwBz1S9uMhEmD0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cad=rja&amp;uact=8&amp;ved=2ahUKEwiQi5yEhcvsAhVjl3IEHWpODnAQFjAAegQIAxAC&amp;url=https%3A%2F%2Fwww.nature.com%2Farticles%2Fs41562-020-0921-y&amp;usg=AOvVaw3vvdZCbW9zUSSnsZRi2B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t&amp;rct=j&amp;q=&amp;esrc=s&amp;source=web&amp;cd=&amp;ved=2ahUKEwjw9K2R-KXsAhUklXIEHYmRBuwQFjACegQIAhAC&amp;url=https%3A%2F%2Fwww.nap.edu%2Fresource%2F25592%2FBiological%2520Collections%2520-%25204%2520Pager.pdf&amp;usg=AOvVaw2LbcqwcMwBz1S9uMhEmD0B" TargetMode="External"/><Relationship Id="rId10" Type="http://schemas.openxmlformats.org/officeDocument/2006/relationships/hyperlink" Target="https://escholarship.org/uc/item/80k5d5h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d41586-020-02439-6" TargetMode="External"/><Relationship Id="rId14" Type="http://schemas.openxmlformats.org/officeDocument/2006/relationships/hyperlink" Target="https://www.google.com/url?sa=t&amp;rct=j&amp;q=&amp;esrc=s&amp;source=web&amp;cd=&amp;ved=2ahUKEwjp-oDNh8vsAhWZoXIEHYzKBioQFjAAegQIARAC&amp;url=https%3A%2F%2Fwww.nsf.gov%2Fod%2Foia%2Factivities%2Fceose%2Freports%2FCEOSE_ReportToCongress_RP_FVmp_508.pdf&amp;usg=AOvVaw1XvC8JsPN2zNwfavde64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Cone, Karen C</dc:creator>
  <cp:keywords/>
  <dc:description/>
  <cp:lastModifiedBy>Cone, Karen C</cp:lastModifiedBy>
  <cp:revision>3</cp:revision>
  <dcterms:created xsi:type="dcterms:W3CDTF">2020-10-27T12:33:00Z</dcterms:created>
  <dcterms:modified xsi:type="dcterms:W3CDTF">2020-10-27T13:09:00Z</dcterms:modified>
</cp:coreProperties>
</file>