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7C34" w14:textId="0590E495" w:rsidR="00D425A3" w:rsidRPr="00D425A3" w:rsidRDefault="00D425A3" w:rsidP="009C0310">
      <w:pPr>
        <w:jc w:val="both"/>
        <w:rPr>
          <w:rFonts w:ascii="Times New Roman" w:hAnsi="Times New Roman" w:cs="Times New Roman"/>
          <w:b/>
        </w:rPr>
      </w:pPr>
      <w:r w:rsidRPr="00D425A3">
        <w:rPr>
          <w:rFonts w:ascii="Times New Roman" w:hAnsi="Times New Roman" w:cs="Times New Roman"/>
          <w:b/>
        </w:rPr>
        <w:t>Workshop on the Convergence of Materials Research and Multi-Sensory Data Science</w:t>
      </w:r>
      <w:r>
        <w:rPr>
          <w:rFonts w:ascii="Times New Roman" w:hAnsi="Times New Roman" w:cs="Times New Roman"/>
          <w:b/>
        </w:rPr>
        <w:t xml:space="preserve"> - Summary</w:t>
      </w:r>
      <w:bookmarkStart w:id="0" w:name="_GoBack"/>
      <w:bookmarkEnd w:id="0"/>
    </w:p>
    <w:p w14:paraId="2CF9C896" w14:textId="77777777" w:rsidR="00D425A3" w:rsidRDefault="00D425A3" w:rsidP="009C0310">
      <w:pPr>
        <w:jc w:val="both"/>
        <w:rPr>
          <w:rFonts w:ascii="Times New Roman" w:hAnsi="Times New Roman" w:cs="Times New Roman"/>
        </w:rPr>
      </w:pPr>
    </w:p>
    <w:p w14:paraId="2EE2B564" w14:textId="77777777" w:rsidR="0015748C" w:rsidRPr="001D7695" w:rsidRDefault="00AC1BF7" w:rsidP="009C0310">
      <w:pPr>
        <w:jc w:val="both"/>
        <w:rPr>
          <w:rFonts w:ascii="Times New Roman" w:hAnsi="Times New Roman" w:cs="Times New Roman"/>
          <w:color w:val="000000" w:themeColor="text1"/>
        </w:rPr>
      </w:pPr>
      <w:r w:rsidRPr="001D7695">
        <w:rPr>
          <w:rFonts w:ascii="Times New Roman" w:hAnsi="Times New Roman" w:cs="Times New Roman"/>
        </w:rPr>
        <w:t>Lehigh University, in partnership with The Ohio State University, hosted a National Science Foundation (Award #</w:t>
      </w:r>
      <w:r w:rsidRPr="001D7695">
        <w:rPr>
          <w:rFonts w:ascii="Times New Roman" w:hAnsi="Times New Roman" w:cs="Times New Roman"/>
          <w:color w:val="333333"/>
          <w:highlight w:val="white"/>
        </w:rPr>
        <w:t>1821933</w:t>
      </w:r>
      <w:r w:rsidRPr="001D7695">
        <w:rPr>
          <w:rFonts w:ascii="Times New Roman" w:hAnsi="Times New Roman" w:cs="Times New Roman"/>
        </w:rPr>
        <w:t xml:space="preserve">) sponsored 2½-day, international “Workshop on the Convergence of Materials Research and Multi-Sensory Data Science” at Bear Creek Mountain Resort in Macungie, PA from June 11-13, 2018.  The purpose of this workshop was to bring together scientists from allied disciplines in the basic and social sciences and engineering to address many issues involved in multi-sensory data science as applied to problems in materials research.   It served to forge ongoing partnerships for the participants and to </w:t>
      </w:r>
      <w:r w:rsidRPr="001D7695">
        <w:rPr>
          <w:rFonts w:ascii="Times New Roman" w:hAnsi="Times New Roman" w:cs="Times New Roman"/>
        </w:rPr>
        <w:t>establish</w:t>
      </w:r>
      <w:r w:rsidRPr="001D7695">
        <w:rPr>
          <w:rFonts w:ascii="Times New Roman" w:hAnsi="Times New Roman" w:cs="Times New Roman"/>
        </w:rPr>
        <w:t xml:space="preserve"> a common language and framework for continued dialogue </w:t>
      </w:r>
      <w:r w:rsidR="009C0310" w:rsidRPr="001D7695">
        <w:rPr>
          <w:rFonts w:ascii="Times New Roman" w:hAnsi="Times New Roman" w:cs="Times New Roman"/>
        </w:rPr>
        <w:t>among disciplines</w:t>
      </w:r>
      <w:r w:rsidRPr="001D7695">
        <w:rPr>
          <w:rFonts w:ascii="Times New Roman" w:hAnsi="Times New Roman" w:cs="Times New Roman"/>
        </w:rPr>
        <w:t>. </w:t>
      </w:r>
      <w:r w:rsidRPr="001D7695">
        <w:rPr>
          <w:rFonts w:ascii="Times New Roman" w:hAnsi="Times New Roman" w:cs="Times New Roman"/>
        </w:rPr>
        <w:t xml:space="preserve">  One outcome of this gathering was the creation of a roadmap that </w:t>
      </w:r>
      <w:r w:rsidRPr="001D7695">
        <w:rPr>
          <w:rFonts w:ascii="Times New Roman" w:hAnsi="Times New Roman" w:cs="Times New Roman"/>
        </w:rPr>
        <w:t>highlights the salient issues identified by the participants</w:t>
      </w:r>
      <w:r w:rsidR="00C96498" w:rsidRPr="001D7695">
        <w:rPr>
          <w:rFonts w:ascii="Times New Roman" w:hAnsi="Times New Roman" w:cs="Times New Roman"/>
        </w:rPr>
        <w:t xml:space="preserve"> and </w:t>
      </w:r>
      <w:r w:rsidR="00C96498" w:rsidRPr="001D7695">
        <w:rPr>
          <w:rFonts w:ascii="Times New Roman" w:hAnsi="Times New Roman" w:cs="Times New Roman"/>
          <w:color w:val="000000" w:themeColor="text1"/>
        </w:rPr>
        <w:t>sets out a list of milestones that must be met to move this effort of promoting multi-sensory data science forward.</w:t>
      </w:r>
    </w:p>
    <w:p w14:paraId="4A55997E" w14:textId="77777777" w:rsidR="009C0310" w:rsidRPr="001D7695" w:rsidRDefault="009C0310" w:rsidP="009C0310">
      <w:pPr>
        <w:jc w:val="both"/>
        <w:rPr>
          <w:rFonts w:ascii="Times New Roman" w:hAnsi="Times New Roman" w:cs="Times New Roman"/>
          <w:color w:val="000000" w:themeColor="text1"/>
        </w:rPr>
      </w:pPr>
    </w:p>
    <w:p w14:paraId="42A736BB" w14:textId="7F853F18" w:rsidR="00687C43" w:rsidRPr="001D7695" w:rsidRDefault="000F5B96" w:rsidP="007822CF">
      <w:pPr>
        <w:contextualSpacing/>
        <w:jc w:val="both"/>
        <w:rPr>
          <w:rFonts w:ascii="Times New Roman" w:hAnsi="Times New Roman" w:cs="Times New Roman"/>
        </w:rPr>
      </w:pPr>
      <w:r w:rsidRPr="001D7695">
        <w:rPr>
          <w:rFonts w:ascii="Times New Roman" w:hAnsi="Times New Roman" w:cs="Times New Roman"/>
        </w:rPr>
        <w:t>The participants first considered the</w:t>
      </w:r>
      <w:r w:rsidRPr="001D7695">
        <w:rPr>
          <w:rFonts w:ascii="Times New Roman" w:hAnsi="Times New Roman" w:cs="Times New Roman"/>
        </w:rPr>
        <w:t xml:space="preserve"> data analytical challenges that materials science research </w:t>
      </w:r>
      <w:r w:rsidRPr="001D7695">
        <w:rPr>
          <w:rFonts w:ascii="Times New Roman" w:hAnsi="Times New Roman" w:cs="Times New Roman"/>
        </w:rPr>
        <w:t>is</w:t>
      </w:r>
      <w:r w:rsidR="0026370A">
        <w:rPr>
          <w:rFonts w:ascii="Times New Roman" w:hAnsi="Times New Roman" w:cs="Times New Roman"/>
        </w:rPr>
        <w:t>,</w:t>
      </w:r>
      <w:r w:rsidRPr="001D7695">
        <w:rPr>
          <w:rFonts w:ascii="Times New Roman" w:hAnsi="Times New Roman" w:cs="Times New Roman"/>
        </w:rPr>
        <w:t xml:space="preserve"> or </w:t>
      </w:r>
      <w:r w:rsidRPr="001D7695">
        <w:rPr>
          <w:rFonts w:ascii="Times New Roman" w:hAnsi="Times New Roman" w:cs="Times New Roman"/>
        </w:rPr>
        <w:t>will soon be</w:t>
      </w:r>
      <w:r w:rsidR="0026370A">
        <w:rPr>
          <w:rFonts w:ascii="Times New Roman" w:hAnsi="Times New Roman" w:cs="Times New Roman"/>
        </w:rPr>
        <w:t>,</w:t>
      </w:r>
      <w:r w:rsidRPr="001D7695">
        <w:rPr>
          <w:rFonts w:ascii="Times New Roman" w:hAnsi="Times New Roman" w:cs="Times New Roman"/>
        </w:rPr>
        <w:t xml:space="preserve"> confronting.  As is commonly understood in this era of "Big Data," these challenges will include issues of volume, variety, velocity, and veracity, although not all elements will be present in all applications.  </w:t>
      </w:r>
      <w:r w:rsidR="00687C43" w:rsidRPr="001D7695">
        <w:rPr>
          <w:rFonts w:ascii="Times New Roman" w:hAnsi="Times New Roman" w:cs="Times New Roman"/>
        </w:rPr>
        <w:t xml:space="preserve">Focusing first on the data, </w:t>
      </w:r>
      <w:r w:rsidR="00687C43" w:rsidRPr="001D7695">
        <w:rPr>
          <w:rFonts w:ascii="Times New Roman" w:hAnsi="Times New Roman" w:cs="Times New Roman"/>
        </w:rPr>
        <w:t xml:space="preserve">the group noted that </w:t>
      </w:r>
      <w:r w:rsidR="00687C43" w:rsidRPr="001D7695">
        <w:rPr>
          <w:rFonts w:ascii="Times New Roman" w:hAnsi="Times New Roman" w:cs="Times New Roman"/>
        </w:rPr>
        <w:t xml:space="preserve">serious issues will arise from the need to cope with very large volumes of materials data, both in the form of microscopy images and from other sources.  Organizing and sharing data will need to move beyond the </w:t>
      </w:r>
      <w:r w:rsidR="00687C43" w:rsidRPr="001D7695">
        <w:rPr>
          <w:rFonts w:ascii="Times New Roman" w:hAnsi="Times New Roman" w:cs="Times New Roman"/>
          <w:i/>
        </w:rPr>
        <w:t>ad hoc</w:t>
      </w:r>
      <w:r w:rsidR="00687C43" w:rsidRPr="001D7695">
        <w:rPr>
          <w:rFonts w:ascii="Times New Roman" w:hAnsi="Times New Roman" w:cs="Times New Roman"/>
        </w:rPr>
        <w:t>, informal methods used today, which are often the personal decision of a single PI or perhaps a research group. </w:t>
      </w:r>
      <w:r w:rsidR="00687C43" w:rsidRPr="001D7695">
        <w:rPr>
          <w:rFonts w:ascii="Times New Roman" w:hAnsi="Times New Roman" w:cs="Times New Roman"/>
        </w:rPr>
        <w:t xml:space="preserve"> From these considerations, the following needs were inferred, namely: 1.) m</w:t>
      </w:r>
      <w:r w:rsidR="00687C43" w:rsidRPr="001D7695">
        <w:rPr>
          <w:rFonts w:ascii="Times New Roman" w:hAnsi="Times New Roman" w:cs="Times New Roman"/>
        </w:rPr>
        <w:t>echanisms for easy in</w:t>
      </w:r>
      <w:r w:rsidR="00687C43" w:rsidRPr="001D7695">
        <w:rPr>
          <w:rFonts w:ascii="Times New Roman" w:hAnsi="Times New Roman" w:cs="Times New Roman"/>
        </w:rPr>
        <w:t>terchanges between data formats, 2.) common schemas and metadata, 3.) d</w:t>
      </w:r>
      <w:r w:rsidR="00687C43" w:rsidRPr="001D7695">
        <w:rPr>
          <w:rFonts w:ascii="Times New Roman" w:hAnsi="Times New Roman" w:cs="Times New Roman"/>
        </w:rPr>
        <w:t>ata that are deemed as im</w:t>
      </w:r>
      <w:r w:rsidR="00687C43" w:rsidRPr="001D7695">
        <w:rPr>
          <w:rFonts w:ascii="Times New Roman" w:hAnsi="Times New Roman" w:cs="Times New Roman"/>
        </w:rPr>
        <w:t>portant in different subfields, and 4.)</w:t>
      </w:r>
      <w:r w:rsidR="00520B19">
        <w:rPr>
          <w:rFonts w:ascii="Times New Roman" w:hAnsi="Times New Roman" w:cs="Times New Roman"/>
        </w:rPr>
        <w:t xml:space="preserve"> </w:t>
      </w:r>
      <w:r w:rsidR="00687C43" w:rsidRPr="001D7695">
        <w:rPr>
          <w:rFonts w:ascii="Times New Roman" w:hAnsi="Times New Roman" w:cs="Times New Roman"/>
        </w:rPr>
        <w:t>t</w:t>
      </w:r>
      <w:r w:rsidR="00687C43" w:rsidRPr="001D7695">
        <w:rPr>
          <w:rFonts w:ascii="Times New Roman" w:hAnsi="Times New Roman" w:cs="Times New Roman"/>
        </w:rPr>
        <w:t>he ability to augment schemas and metadata as new knowledge is developed.  </w:t>
      </w:r>
    </w:p>
    <w:p w14:paraId="50EE5149" w14:textId="0B3E8D52" w:rsidR="009C0310" w:rsidRPr="001D7695" w:rsidRDefault="009C0310" w:rsidP="009C0310">
      <w:pPr>
        <w:jc w:val="both"/>
        <w:rPr>
          <w:rFonts w:ascii="Times New Roman" w:hAnsi="Times New Roman" w:cs="Times New Roman"/>
        </w:rPr>
      </w:pPr>
    </w:p>
    <w:p w14:paraId="6D5D1058" w14:textId="65DAAAA3" w:rsidR="007822CF" w:rsidRPr="001D7695" w:rsidRDefault="007822CF" w:rsidP="007822CF">
      <w:pPr>
        <w:jc w:val="both"/>
        <w:rPr>
          <w:rFonts w:ascii="Times New Roman" w:hAnsi="Times New Roman" w:cs="Times New Roman"/>
        </w:rPr>
      </w:pPr>
      <w:r w:rsidRPr="001D7695">
        <w:rPr>
          <w:rFonts w:ascii="Times New Roman" w:hAnsi="Times New Roman" w:cs="Times New Roman"/>
        </w:rPr>
        <w:t xml:space="preserve">The role of data curation was a topic of </w:t>
      </w:r>
      <w:r w:rsidR="00EF0F1C" w:rsidRPr="001D7695">
        <w:rPr>
          <w:rFonts w:ascii="Times New Roman" w:hAnsi="Times New Roman" w:cs="Times New Roman"/>
        </w:rPr>
        <w:t>special</w:t>
      </w:r>
      <w:r w:rsidRPr="001D7695">
        <w:rPr>
          <w:rFonts w:ascii="Times New Roman" w:hAnsi="Times New Roman" w:cs="Times New Roman"/>
        </w:rPr>
        <w:t xml:space="preserve"> concern to the workshop attendees as it was recognized that issues of data ownership in materials science and engineering center on the tension between privacy and community availability. Clear</w:t>
      </w:r>
      <w:r w:rsidR="00520B19">
        <w:rPr>
          <w:rFonts w:ascii="Times New Roman" w:hAnsi="Times New Roman" w:cs="Times New Roman"/>
        </w:rPr>
        <w:t>ly, shared, federated data open</w:t>
      </w:r>
      <w:r w:rsidRPr="001D7695">
        <w:rPr>
          <w:rFonts w:ascii="Times New Roman" w:hAnsi="Times New Roman" w:cs="Times New Roman"/>
        </w:rPr>
        <w:t xml:space="preserve"> new vistas for </w:t>
      </w:r>
      <w:r w:rsidRPr="001D7695">
        <w:rPr>
          <w:rFonts w:ascii="Times New Roman" w:hAnsi="Times New Roman" w:cs="Times New Roman"/>
        </w:rPr>
        <w:t>materials research, development</w:t>
      </w:r>
      <w:r w:rsidRPr="001D7695">
        <w:rPr>
          <w:rFonts w:ascii="Times New Roman" w:hAnsi="Times New Roman" w:cs="Times New Roman"/>
        </w:rPr>
        <w:t xml:space="preserve"> and deployment.    As we strive for broad sharing of materials data, we must address a variety of challenges including annotation of data (metadata) and adherence or creation of policies to meet the community’s needs. </w:t>
      </w:r>
      <w:r w:rsidRPr="001D7695">
        <w:rPr>
          <w:rFonts w:ascii="Times New Roman" w:hAnsi="Times New Roman" w:cs="Times New Roman"/>
        </w:rPr>
        <w:t xml:space="preserve">  It was recognized that a</w:t>
      </w:r>
      <w:r w:rsidRPr="001D7695">
        <w:rPr>
          <w:rFonts w:ascii="Times New Roman" w:hAnsi="Times New Roman" w:cs="Times New Roman"/>
        </w:rPr>
        <w:t xml:space="preserve"> </w:t>
      </w:r>
      <w:r w:rsidRPr="001D7695">
        <w:rPr>
          <w:rFonts w:ascii="Times New Roman" w:hAnsi="Times New Roman" w:cs="Times New Roman"/>
        </w:rPr>
        <w:t>particular</w:t>
      </w:r>
      <w:r w:rsidRPr="001D7695">
        <w:rPr>
          <w:rFonts w:ascii="Times New Roman" w:hAnsi="Times New Roman" w:cs="Times New Roman"/>
        </w:rPr>
        <w:t xml:space="preserve"> challenge to community data centers around developing systems to value data appropriately.  </w:t>
      </w:r>
      <w:r w:rsidRPr="001D7695">
        <w:rPr>
          <w:rFonts w:ascii="Times New Roman" w:hAnsi="Times New Roman" w:cs="Times New Roman"/>
        </w:rPr>
        <w:t xml:space="preserve"> </w:t>
      </w:r>
      <w:r w:rsidRPr="001D7695">
        <w:rPr>
          <w:rFonts w:ascii="Times New Roman" w:hAnsi="Times New Roman" w:cs="Times New Roman"/>
        </w:rPr>
        <w:t>As materials researchers move towards valuing shared data, the need for data hosting and curation will likely grow.    </w:t>
      </w:r>
      <w:r w:rsidRPr="001D7695">
        <w:rPr>
          <w:rFonts w:ascii="Times New Roman" w:hAnsi="Times New Roman" w:cs="Times New Roman"/>
        </w:rPr>
        <w:t>Thus, one</w:t>
      </w:r>
      <w:r w:rsidR="00EF0F1C" w:rsidRPr="001D7695">
        <w:rPr>
          <w:rFonts w:ascii="Times New Roman" w:hAnsi="Times New Roman" w:cs="Times New Roman"/>
        </w:rPr>
        <w:t xml:space="preserve"> </w:t>
      </w:r>
      <w:r w:rsidRPr="001D7695">
        <w:rPr>
          <w:rFonts w:ascii="Times New Roman" w:hAnsi="Times New Roman" w:cs="Times New Roman"/>
        </w:rPr>
        <w:t>goal should be community adherence to agreed semantic standards and the FAIR principles, as exemplified in the NIST CDCS project, to create a new generation of more flexible data curation options.</w:t>
      </w:r>
    </w:p>
    <w:p w14:paraId="675F10DD" w14:textId="4118BED0" w:rsidR="007822CF" w:rsidRPr="001D7695" w:rsidRDefault="007822CF" w:rsidP="007822CF">
      <w:pPr>
        <w:jc w:val="both"/>
        <w:rPr>
          <w:rFonts w:ascii="Times New Roman" w:hAnsi="Times New Roman" w:cs="Times New Roman"/>
        </w:rPr>
      </w:pPr>
    </w:p>
    <w:p w14:paraId="14740F1F" w14:textId="7A7496AD" w:rsidR="00EF0F1C" w:rsidRPr="001D7695" w:rsidRDefault="00EF0F1C" w:rsidP="00EF0F1C">
      <w:pPr>
        <w:jc w:val="both"/>
        <w:rPr>
          <w:rFonts w:ascii="Times New Roman" w:hAnsi="Times New Roman" w:cs="Times New Roman"/>
        </w:rPr>
      </w:pPr>
      <w:r w:rsidRPr="001D7695">
        <w:rPr>
          <w:rFonts w:ascii="Times New Roman" w:hAnsi="Times New Roman" w:cs="Times New Roman"/>
        </w:rPr>
        <w:t xml:space="preserve">The workshop participants </w:t>
      </w:r>
      <w:r w:rsidRPr="001D7695">
        <w:rPr>
          <w:rFonts w:ascii="Times New Roman" w:hAnsi="Times New Roman" w:cs="Times New Roman"/>
        </w:rPr>
        <w:t xml:space="preserve">also </w:t>
      </w:r>
      <w:r w:rsidRPr="001D7695">
        <w:rPr>
          <w:rFonts w:ascii="Times New Roman" w:hAnsi="Times New Roman" w:cs="Times New Roman"/>
        </w:rPr>
        <w:t>di</w:t>
      </w:r>
      <w:r w:rsidRPr="001D7695">
        <w:rPr>
          <w:rFonts w:ascii="Times New Roman" w:hAnsi="Times New Roman" w:cs="Times New Roman"/>
        </w:rPr>
        <w:t>scussed the many aspects of the convergence</w:t>
      </w:r>
      <w:r w:rsidR="00C35BB5">
        <w:rPr>
          <w:rFonts w:ascii="Times New Roman" w:hAnsi="Times New Roman" w:cs="Times New Roman"/>
        </w:rPr>
        <w:t xml:space="preserve"> of</w:t>
      </w:r>
      <w:r w:rsidRPr="001D7695">
        <w:rPr>
          <w:rFonts w:ascii="Times New Roman" w:hAnsi="Times New Roman" w:cs="Times New Roman"/>
        </w:rPr>
        <w:t xml:space="preserve"> </w:t>
      </w:r>
      <w:r w:rsidRPr="001D7695">
        <w:rPr>
          <w:rFonts w:ascii="Times New Roman" w:hAnsi="Times New Roman" w:cs="Times New Roman"/>
        </w:rPr>
        <w:t>informatics, simulation and experimentation.  While some in the scientific community consider informatics to be a new, fourth “pillar” of scientific discovery, along with theory, experiment and simulation, the participants focused instead on the synergy of these approaches rather than on the creation of a new, independent pillar.</w:t>
      </w:r>
      <w:r w:rsidRPr="001D7695">
        <w:rPr>
          <w:rFonts w:ascii="Times New Roman" w:hAnsi="Times New Roman" w:cs="Times New Roman"/>
        </w:rPr>
        <w:t xml:space="preserve">  Towards this end, several challenges were identified, including: 1.) </w:t>
      </w:r>
      <w:r w:rsidRPr="001D7695">
        <w:rPr>
          <w:rFonts w:ascii="Times New Roman" w:hAnsi="Times New Roman" w:cs="Times New Roman"/>
        </w:rPr>
        <w:t xml:space="preserve">leveraging informatics tools in both experimental or simulational contexts </w:t>
      </w:r>
      <w:r w:rsidRPr="001D7695">
        <w:rPr>
          <w:rFonts w:ascii="Times New Roman" w:hAnsi="Times New Roman" w:cs="Times New Roman"/>
        </w:rPr>
        <w:t>to explore</w:t>
      </w:r>
      <w:r w:rsidRPr="001D7695">
        <w:rPr>
          <w:rFonts w:ascii="Times New Roman" w:hAnsi="Times New Roman" w:cs="Times New Roman"/>
        </w:rPr>
        <w:t xml:space="preserve"> large </w:t>
      </w:r>
      <w:r w:rsidRPr="001D7695">
        <w:rPr>
          <w:rFonts w:ascii="Times New Roman" w:hAnsi="Times New Roman" w:cs="Times New Roman"/>
        </w:rPr>
        <w:lastRenderedPageBreak/>
        <w:t>parameter space</w:t>
      </w:r>
      <w:r w:rsidRPr="001D7695">
        <w:rPr>
          <w:rFonts w:ascii="Times New Roman" w:hAnsi="Times New Roman" w:cs="Times New Roman"/>
        </w:rPr>
        <w:t xml:space="preserve">s, 2.) employing </w:t>
      </w:r>
      <w:r w:rsidRPr="001D7695">
        <w:rPr>
          <w:rFonts w:ascii="Times New Roman" w:hAnsi="Times New Roman" w:cs="Times New Roman"/>
        </w:rPr>
        <w:t>data to inform and refine specific models</w:t>
      </w:r>
      <w:r w:rsidRPr="001D7695">
        <w:rPr>
          <w:rFonts w:ascii="Times New Roman" w:hAnsi="Times New Roman" w:cs="Times New Roman"/>
        </w:rPr>
        <w:t>, and 3.) extrapolating</w:t>
      </w:r>
      <w:r w:rsidRPr="001D7695">
        <w:rPr>
          <w:rFonts w:ascii="Times New Roman" w:hAnsi="Times New Roman" w:cs="Times New Roman"/>
        </w:rPr>
        <w:t xml:space="preserve"> from a data set at a given point in space and time </w:t>
      </w:r>
      <w:r w:rsidRPr="001D7695">
        <w:rPr>
          <w:rFonts w:ascii="Times New Roman" w:hAnsi="Times New Roman" w:cs="Times New Roman"/>
        </w:rPr>
        <w:t>using simulation</w:t>
      </w:r>
      <w:r w:rsidRPr="001D7695">
        <w:rPr>
          <w:rFonts w:ascii="Times New Roman" w:hAnsi="Times New Roman" w:cs="Times New Roman"/>
        </w:rPr>
        <w:t>.  </w:t>
      </w:r>
    </w:p>
    <w:p w14:paraId="2C4ED571" w14:textId="77777777" w:rsidR="007822CF" w:rsidRPr="001D7695" w:rsidRDefault="007822CF" w:rsidP="009C0310">
      <w:pPr>
        <w:jc w:val="both"/>
        <w:rPr>
          <w:rFonts w:ascii="Times New Roman" w:hAnsi="Times New Roman" w:cs="Times New Roman"/>
        </w:rPr>
      </w:pPr>
    </w:p>
    <w:p w14:paraId="31024B96" w14:textId="0196CDDA" w:rsidR="005B4B83" w:rsidRDefault="005B4B83" w:rsidP="009C0310">
      <w:pPr>
        <w:jc w:val="both"/>
        <w:rPr>
          <w:rFonts w:ascii="Times New Roman" w:hAnsi="Times New Roman" w:cs="Times New Roman"/>
        </w:rPr>
      </w:pPr>
      <w:r w:rsidRPr="001D7695">
        <w:rPr>
          <w:rFonts w:ascii="Times New Roman" w:hAnsi="Times New Roman" w:cs="Times New Roman"/>
        </w:rPr>
        <w:t>T</w:t>
      </w:r>
      <w:r w:rsidRPr="001D7695">
        <w:rPr>
          <w:rFonts w:ascii="Times New Roman" w:hAnsi="Times New Roman" w:cs="Times New Roman"/>
        </w:rPr>
        <w:t>he importance of cognitive science in information processing</w:t>
      </w:r>
      <w:r w:rsidRPr="001D7695">
        <w:rPr>
          <w:rFonts w:ascii="Times New Roman" w:hAnsi="Times New Roman" w:cs="Times New Roman"/>
        </w:rPr>
        <w:t xml:space="preserve"> was also recognized</w:t>
      </w:r>
      <w:r w:rsidRPr="001D7695">
        <w:rPr>
          <w:rFonts w:ascii="Times New Roman" w:hAnsi="Times New Roman" w:cs="Times New Roman"/>
        </w:rPr>
        <w:t xml:space="preserve"> given that material scientists </w:t>
      </w:r>
      <w:r w:rsidRPr="001D7695">
        <w:rPr>
          <w:rFonts w:ascii="Times New Roman" w:hAnsi="Times New Roman" w:cs="Times New Roman"/>
        </w:rPr>
        <w:t xml:space="preserve">often </w:t>
      </w:r>
      <w:r w:rsidR="004D17F1" w:rsidRPr="001D7695">
        <w:rPr>
          <w:rFonts w:ascii="Times New Roman" w:hAnsi="Times New Roman" w:cs="Times New Roman"/>
        </w:rPr>
        <w:t>employ</w:t>
      </w:r>
      <w:r w:rsidRPr="001D7695">
        <w:rPr>
          <w:rFonts w:ascii="Times New Roman" w:hAnsi="Times New Roman" w:cs="Times New Roman"/>
        </w:rPr>
        <w:t xml:space="preserve"> sophisticated equipment, vast data sets, and complex scientific theories within their work environment.</w:t>
      </w:r>
      <w:r w:rsidR="004D17F1" w:rsidRPr="001D7695">
        <w:rPr>
          <w:rFonts w:ascii="Times New Roman" w:hAnsi="Times New Roman" w:cs="Times New Roman"/>
        </w:rPr>
        <w:t xml:space="preserve">  Indeed, t</w:t>
      </w:r>
      <w:r w:rsidR="004D17F1" w:rsidRPr="001D7695">
        <w:rPr>
          <w:rFonts w:ascii="Times New Roman" w:hAnsi="Times New Roman" w:cs="Times New Roman"/>
        </w:rPr>
        <w:t xml:space="preserve">he fields of cognitive science and psychology have long-standing research traditions in </w:t>
      </w:r>
      <w:r w:rsidR="004D17F1" w:rsidRPr="001D7695">
        <w:rPr>
          <w:rFonts w:ascii="Times New Roman" w:hAnsi="Times New Roman" w:cs="Times New Roman"/>
        </w:rPr>
        <w:t xml:space="preserve">advancing </w:t>
      </w:r>
      <w:r w:rsidR="00C35BB5">
        <w:rPr>
          <w:rFonts w:ascii="Times New Roman" w:hAnsi="Times New Roman" w:cs="Times New Roman"/>
        </w:rPr>
        <w:t xml:space="preserve">the </w:t>
      </w:r>
      <w:r w:rsidR="004D17F1" w:rsidRPr="001D7695">
        <w:rPr>
          <w:rFonts w:ascii="Times New Roman" w:hAnsi="Times New Roman" w:cs="Times New Roman"/>
        </w:rPr>
        <w:t>information processing</w:t>
      </w:r>
      <w:r w:rsidR="00C35BB5">
        <w:rPr>
          <w:rFonts w:ascii="Times New Roman" w:hAnsi="Times New Roman" w:cs="Times New Roman"/>
        </w:rPr>
        <w:t xml:space="preserve"> enterprise</w:t>
      </w:r>
      <w:r w:rsidR="004D17F1" w:rsidRPr="001D7695">
        <w:rPr>
          <w:rFonts w:ascii="Times New Roman" w:hAnsi="Times New Roman" w:cs="Times New Roman"/>
        </w:rPr>
        <w:t>, and existing</w:t>
      </w:r>
      <w:r w:rsidR="004D17F1" w:rsidRPr="001D7695">
        <w:rPr>
          <w:rFonts w:ascii="Times New Roman" w:hAnsi="Times New Roman" w:cs="Times New Roman"/>
        </w:rPr>
        <w:t xml:space="preserve"> resear</w:t>
      </w:r>
      <w:r w:rsidR="004D17F1" w:rsidRPr="001D7695">
        <w:rPr>
          <w:rFonts w:ascii="Times New Roman" w:hAnsi="Times New Roman" w:cs="Times New Roman"/>
        </w:rPr>
        <w:t>ch is</w:t>
      </w:r>
      <w:r w:rsidR="004D17F1" w:rsidRPr="001D7695">
        <w:rPr>
          <w:rFonts w:ascii="Times New Roman" w:hAnsi="Times New Roman" w:cs="Times New Roman"/>
        </w:rPr>
        <w:t xml:space="preserve"> currently available to help </w:t>
      </w:r>
      <w:r w:rsidR="00C35BB5">
        <w:rPr>
          <w:rFonts w:ascii="Times New Roman" w:hAnsi="Times New Roman" w:cs="Times New Roman"/>
        </w:rPr>
        <w:t>workers</w:t>
      </w:r>
      <w:r w:rsidR="004D17F1" w:rsidRPr="001D7695">
        <w:rPr>
          <w:rFonts w:ascii="Times New Roman" w:hAnsi="Times New Roman" w:cs="Times New Roman"/>
        </w:rPr>
        <w:t xml:space="preserve"> to understand the perceptual, motor, and cognitive demands confronting material scientists and limiting the speed of scientific advancement in the field. Throughout the course of the workshop, a number of specific areas of research expertise in human cognitive processing were discussed</w:t>
      </w:r>
      <w:r w:rsidR="00140F3B" w:rsidRPr="001D7695">
        <w:rPr>
          <w:rFonts w:ascii="Times New Roman" w:hAnsi="Times New Roman" w:cs="Times New Roman"/>
        </w:rPr>
        <w:t>, with an emphasis on visual attention, visual search and</w:t>
      </w:r>
      <w:r w:rsidR="00140F3B" w:rsidRPr="001D7695">
        <w:rPr>
          <w:rFonts w:ascii="Times New Roman" w:hAnsi="Times New Roman" w:cs="Times New Roman"/>
        </w:rPr>
        <w:t xml:space="preserve"> spatial cognition</w:t>
      </w:r>
      <w:r w:rsidR="00140F3B" w:rsidRPr="001D7695">
        <w:rPr>
          <w:rFonts w:ascii="Times New Roman" w:hAnsi="Times New Roman" w:cs="Times New Roman"/>
        </w:rPr>
        <w:t>.</w:t>
      </w:r>
    </w:p>
    <w:p w14:paraId="04716919" w14:textId="77777777" w:rsidR="001D7695" w:rsidRDefault="001D7695" w:rsidP="009C0310">
      <w:pPr>
        <w:jc w:val="both"/>
        <w:rPr>
          <w:rFonts w:ascii="Times New Roman" w:hAnsi="Times New Roman" w:cs="Times New Roman"/>
        </w:rPr>
      </w:pPr>
    </w:p>
    <w:p w14:paraId="0DD99FA7" w14:textId="3B8153C0" w:rsidR="001D7695" w:rsidRPr="001D7695" w:rsidRDefault="001D7695" w:rsidP="009C0310">
      <w:pPr>
        <w:jc w:val="both"/>
        <w:rPr>
          <w:rFonts w:ascii="Times New Roman" w:hAnsi="Times New Roman" w:cs="Times New Roman"/>
        </w:rPr>
      </w:pPr>
      <w:r>
        <w:rPr>
          <w:rFonts w:ascii="Times New Roman" w:hAnsi="Times New Roman" w:cs="Times New Roman"/>
        </w:rPr>
        <w:t xml:space="preserve">Finally, </w:t>
      </w:r>
      <w:r>
        <w:rPr>
          <w:sz w:val="23"/>
          <w:szCs w:val="23"/>
        </w:rPr>
        <w:t>the</w:t>
      </w:r>
      <w:r>
        <w:rPr>
          <w:sz w:val="23"/>
          <w:szCs w:val="23"/>
        </w:rPr>
        <w:t xml:space="preserve"> participants discussed the role of education in the convergence of materials research and data science and noted many </w:t>
      </w:r>
      <w:r>
        <w:rPr>
          <w:sz w:val="23"/>
          <w:szCs w:val="23"/>
        </w:rPr>
        <w:t xml:space="preserve">associated </w:t>
      </w:r>
      <w:r>
        <w:rPr>
          <w:sz w:val="23"/>
          <w:szCs w:val="23"/>
        </w:rPr>
        <w:t xml:space="preserve">challenges.  One central challenge is the development of new software and other tools to convey important concepts.  </w:t>
      </w:r>
      <w:r>
        <w:rPr>
          <w:sz w:val="23"/>
          <w:szCs w:val="23"/>
        </w:rPr>
        <w:t xml:space="preserve">In addition, it is </w:t>
      </w:r>
      <w:r w:rsidR="00C35BB5">
        <w:rPr>
          <w:sz w:val="23"/>
          <w:szCs w:val="23"/>
        </w:rPr>
        <w:t>essential</w:t>
      </w:r>
      <w:r>
        <w:rPr>
          <w:sz w:val="23"/>
          <w:szCs w:val="23"/>
        </w:rPr>
        <w:t xml:space="preserve"> to exploit</w:t>
      </w:r>
      <w:r>
        <w:rPr>
          <w:sz w:val="23"/>
          <w:szCs w:val="23"/>
        </w:rPr>
        <w:t xml:space="preserve"> technological innovations that permit students to learn in new ways. </w:t>
      </w:r>
      <w:r>
        <w:rPr>
          <w:sz w:val="23"/>
          <w:szCs w:val="23"/>
        </w:rPr>
        <w:t>E</w:t>
      </w:r>
      <w:r>
        <w:rPr>
          <w:sz w:val="23"/>
          <w:szCs w:val="23"/>
        </w:rPr>
        <w:t>xciting developm</w:t>
      </w:r>
      <w:r>
        <w:rPr>
          <w:sz w:val="23"/>
          <w:szCs w:val="23"/>
        </w:rPr>
        <w:t>ents in this area include</w:t>
      </w:r>
      <w:r>
        <w:rPr>
          <w:sz w:val="23"/>
          <w:szCs w:val="23"/>
        </w:rPr>
        <w:t xml:space="preserve"> mixed realities, simulation and immersive visualization, </w:t>
      </w:r>
      <w:r>
        <w:rPr>
          <w:sz w:val="23"/>
          <w:szCs w:val="23"/>
        </w:rPr>
        <w:t xml:space="preserve">and they </w:t>
      </w:r>
      <w:r>
        <w:rPr>
          <w:sz w:val="23"/>
          <w:szCs w:val="23"/>
        </w:rPr>
        <w:t>may be employed to pre-educate students before they use expensive instrumentation (e.g., electron microscopes).  Moreover, as artificial intelligence becomes more prevalent, there will be novel instructional opportunities to help students understand, integrate and navigate a machine’s learned intelligence in addition to their own.   There are several benefits to this mode of instruction, including the encouragement of student experimentation with instrumentation and the development of an intuitive understanding of the workings of various instruments.</w:t>
      </w:r>
    </w:p>
    <w:p w14:paraId="34B1D5C1" w14:textId="77777777" w:rsidR="00140F3B" w:rsidRPr="001D7695" w:rsidRDefault="00140F3B" w:rsidP="009C0310">
      <w:pPr>
        <w:jc w:val="both"/>
        <w:rPr>
          <w:rFonts w:ascii="Times New Roman" w:hAnsi="Times New Roman" w:cs="Times New Roman"/>
        </w:rPr>
      </w:pPr>
    </w:p>
    <w:p w14:paraId="1E60B407" w14:textId="0063A5AB" w:rsidR="001D7695" w:rsidRDefault="001D7695" w:rsidP="001D7695">
      <w:pPr>
        <w:jc w:val="both"/>
        <w:rPr>
          <w:color w:val="000000"/>
          <w:sz w:val="22"/>
          <w:szCs w:val="22"/>
        </w:rPr>
      </w:pPr>
      <w:r>
        <w:rPr>
          <w:color w:val="000000"/>
          <w:sz w:val="22"/>
          <w:szCs w:val="22"/>
        </w:rPr>
        <w:t xml:space="preserve">Many specific recommendations related to the topics summarized above were made in the roadmap.  In summary, the participants recognized that </w:t>
      </w:r>
      <w:r>
        <w:rPr>
          <w:color w:val="000000"/>
          <w:sz w:val="22"/>
          <w:szCs w:val="22"/>
        </w:rPr>
        <w:t>the convergence of materials science with cognitive and computer science is a difficult undertaking, but there are also substantial benefits to all involved.  These benefits include the following:</w:t>
      </w:r>
    </w:p>
    <w:p w14:paraId="7EE72451" w14:textId="77777777" w:rsidR="001D7695" w:rsidRDefault="001D7695" w:rsidP="001D7695">
      <w:pPr>
        <w:jc w:val="both"/>
        <w:rPr>
          <w:sz w:val="22"/>
          <w:szCs w:val="22"/>
        </w:rPr>
      </w:pPr>
    </w:p>
    <w:p w14:paraId="046924FA" w14:textId="77777777" w:rsidR="001D7695" w:rsidRDefault="001D7695" w:rsidP="001D7695">
      <w:pPr>
        <w:numPr>
          <w:ilvl w:val="0"/>
          <w:numId w:val="2"/>
        </w:numPr>
        <w:jc w:val="both"/>
      </w:pPr>
      <w:r>
        <w:rPr>
          <w:sz w:val="23"/>
          <w:szCs w:val="23"/>
        </w:rPr>
        <w:t>A powerful set of analytical tools that supplement those already in the materials science toolbox.</w:t>
      </w:r>
    </w:p>
    <w:p w14:paraId="50BC2D83" w14:textId="77777777" w:rsidR="001D7695" w:rsidRDefault="001D7695" w:rsidP="001D7695">
      <w:pPr>
        <w:numPr>
          <w:ilvl w:val="0"/>
          <w:numId w:val="2"/>
        </w:numPr>
        <w:jc w:val="both"/>
        <w:rPr>
          <w:sz w:val="23"/>
          <w:szCs w:val="23"/>
        </w:rPr>
      </w:pPr>
      <w:r>
        <w:rPr>
          <w:sz w:val="23"/>
          <w:szCs w:val="23"/>
        </w:rPr>
        <w:t>A greater appreciation on the part of materials and computer scientists of the role of cognitive processes (e.g., visual attention and task switching) in the interpretation of data.</w:t>
      </w:r>
    </w:p>
    <w:p w14:paraId="5E2AD840" w14:textId="77777777" w:rsidR="001D7695" w:rsidRDefault="001D7695" w:rsidP="001D7695">
      <w:pPr>
        <w:numPr>
          <w:ilvl w:val="0"/>
          <w:numId w:val="2"/>
        </w:numPr>
        <w:jc w:val="both"/>
        <w:rPr>
          <w:sz w:val="23"/>
          <w:szCs w:val="23"/>
        </w:rPr>
      </w:pPr>
      <w:r>
        <w:rPr>
          <w:sz w:val="23"/>
          <w:szCs w:val="23"/>
        </w:rPr>
        <w:t xml:space="preserve">The development of a common language for the interpretation of data that mitigates existing interdisciplinary barriers to understanding important concepts. </w:t>
      </w:r>
    </w:p>
    <w:p w14:paraId="2CB6EB0A" w14:textId="2CD4FC5E" w:rsidR="001D7695" w:rsidRDefault="001D7695" w:rsidP="001D7695">
      <w:pPr>
        <w:numPr>
          <w:ilvl w:val="0"/>
          <w:numId w:val="2"/>
        </w:numPr>
        <w:jc w:val="both"/>
        <w:rPr>
          <w:sz w:val="23"/>
          <w:szCs w:val="23"/>
        </w:rPr>
      </w:pPr>
      <w:r>
        <w:rPr>
          <w:sz w:val="23"/>
          <w:szCs w:val="23"/>
        </w:rPr>
        <w:t>A better understanding of the importance of cross-cutting issues associated with data curation that will dictate the availability and utility of data to researchers in all field</w:t>
      </w:r>
      <w:r w:rsidR="000338CF">
        <w:rPr>
          <w:sz w:val="23"/>
          <w:szCs w:val="23"/>
        </w:rPr>
        <w:t>s</w:t>
      </w:r>
      <w:r>
        <w:rPr>
          <w:sz w:val="23"/>
          <w:szCs w:val="23"/>
        </w:rPr>
        <w:t>.</w:t>
      </w:r>
    </w:p>
    <w:p w14:paraId="25622B9A" w14:textId="77777777" w:rsidR="00140F3B" w:rsidRPr="001D7695" w:rsidRDefault="00140F3B" w:rsidP="009C0310">
      <w:pPr>
        <w:jc w:val="both"/>
        <w:rPr>
          <w:rFonts w:ascii="Times New Roman" w:hAnsi="Times New Roman" w:cs="Times New Roman"/>
        </w:rPr>
      </w:pPr>
    </w:p>
    <w:sectPr w:rsidR="00140F3B" w:rsidRPr="001D7695" w:rsidSect="00BB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B34C6"/>
    <w:multiLevelType w:val="multilevel"/>
    <w:tmpl w:val="B8146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B101E8E"/>
    <w:multiLevelType w:val="multilevel"/>
    <w:tmpl w:val="23BEB4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7"/>
    <w:rsid w:val="000338CF"/>
    <w:rsid w:val="000F5B96"/>
    <w:rsid w:val="00140F3B"/>
    <w:rsid w:val="001D7695"/>
    <w:rsid w:val="0026370A"/>
    <w:rsid w:val="004D17F1"/>
    <w:rsid w:val="00520B19"/>
    <w:rsid w:val="005B4B83"/>
    <w:rsid w:val="00687C43"/>
    <w:rsid w:val="007822CF"/>
    <w:rsid w:val="007D68E3"/>
    <w:rsid w:val="009C0310"/>
    <w:rsid w:val="00AC1BF7"/>
    <w:rsid w:val="00BB1E4C"/>
    <w:rsid w:val="00C35BB5"/>
    <w:rsid w:val="00C96498"/>
    <w:rsid w:val="00D425A3"/>
    <w:rsid w:val="00EF0F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7E3C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984</Words>
  <Characters>5614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Rickman</dc:creator>
  <cp:keywords/>
  <dc:description/>
  <cp:lastModifiedBy>Jeffrey Rickman</cp:lastModifiedBy>
  <cp:revision>11</cp:revision>
  <cp:lastPrinted>2018-08-26T18:55:00Z</cp:lastPrinted>
  <dcterms:created xsi:type="dcterms:W3CDTF">2018-08-26T18:10:00Z</dcterms:created>
  <dcterms:modified xsi:type="dcterms:W3CDTF">2018-08-26T20:00:00Z</dcterms:modified>
</cp:coreProperties>
</file>